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6E" w:rsidRDefault="00EC4F6E" w:rsidP="00EC4F6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EC4F6E" w:rsidRDefault="00EC4F6E" w:rsidP="00EC4F6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EC4F6E" w:rsidRDefault="00EC4F6E" w:rsidP="00EC4F6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Бюллетень Вьюнского сельсовета</w:t>
      </w:r>
    </w:p>
    <w:p w:rsidR="00EC4F6E" w:rsidRDefault="00EC4F6E" w:rsidP="00EC4F6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05.03.2019 № 4</w:t>
      </w:r>
    </w:p>
    <w:p w:rsid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C4F6E">
        <w:rPr>
          <w:rFonts w:ascii="Arial" w:hAnsi="Arial" w:cs="Arial"/>
          <w:b/>
          <w:sz w:val="24"/>
          <w:szCs w:val="24"/>
        </w:rPr>
        <w:t>АДМИНИСТРАЦИЯ</w:t>
      </w: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C4F6E">
        <w:rPr>
          <w:rFonts w:ascii="Arial" w:hAnsi="Arial" w:cs="Arial"/>
          <w:b/>
          <w:sz w:val="24"/>
          <w:szCs w:val="24"/>
        </w:rPr>
        <w:t>ВЬЮНСКОГО СЕЛЬСОВЕТА</w:t>
      </w: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C4F6E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C4F6E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C4F6E">
        <w:rPr>
          <w:rFonts w:ascii="Arial" w:hAnsi="Arial" w:cs="Arial"/>
          <w:b/>
          <w:sz w:val="24"/>
          <w:szCs w:val="24"/>
        </w:rPr>
        <w:t>ПОСТАНОВЛЕНИЕ</w:t>
      </w: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C4F6E">
        <w:rPr>
          <w:rFonts w:ascii="Arial" w:hAnsi="Arial" w:cs="Arial"/>
          <w:b/>
          <w:sz w:val="24"/>
          <w:szCs w:val="24"/>
        </w:rPr>
        <w:t xml:space="preserve">25.02.2019 г.       </w:t>
      </w:r>
      <w:r w:rsidRPr="00EC4F6E">
        <w:rPr>
          <w:rFonts w:ascii="Arial" w:hAnsi="Arial" w:cs="Arial"/>
          <w:b/>
          <w:sz w:val="24"/>
          <w:szCs w:val="24"/>
        </w:rPr>
        <w:tab/>
        <w:t xml:space="preserve"> </w:t>
      </w:r>
      <w:r w:rsidRPr="00EC4F6E">
        <w:rPr>
          <w:rFonts w:ascii="Arial" w:hAnsi="Arial" w:cs="Arial"/>
          <w:b/>
          <w:sz w:val="24"/>
          <w:szCs w:val="24"/>
        </w:rPr>
        <w:tab/>
        <w:t xml:space="preserve">              </w:t>
      </w:r>
      <w:proofErr w:type="gramStart"/>
      <w:r w:rsidRPr="00EC4F6E">
        <w:rPr>
          <w:rFonts w:ascii="Arial" w:hAnsi="Arial" w:cs="Arial"/>
          <w:b/>
          <w:sz w:val="24"/>
          <w:szCs w:val="24"/>
        </w:rPr>
        <w:t>с</w:t>
      </w:r>
      <w:proofErr w:type="gramEnd"/>
      <w:r w:rsidRPr="00EC4F6E">
        <w:rPr>
          <w:rFonts w:ascii="Arial" w:hAnsi="Arial" w:cs="Arial"/>
          <w:b/>
          <w:sz w:val="24"/>
          <w:szCs w:val="24"/>
        </w:rPr>
        <w:t xml:space="preserve">. Вьюны </w:t>
      </w:r>
      <w:r w:rsidRPr="00EC4F6E">
        <w:rPr>
          <w:rFonts w:ascii="Arial" w:hAnsi="Arial" w:cs="Arial"/>
          <w:b/>
          <w:sz w:val="24"/>
          <w:szCs w:val="24"/>
        </w:rPr>
        <w:tab/>
      </w:r>
      <w:r w:rsidRPr="00EC4F6E">
        <w:rPr>
          <w:rFonts w:ascii="Arial" w:hAnsi="Arial" w:cs="Arial"/>
          <w:b/>
          <w:sz w:val="24"/>
          <w:szCs w:val="24"/>
        </w:rPr>
        <w:tab/>
      </w:r>
      <w:r w:rsidRPr="00EC4F6E">
        <w:rPr>
          <w:rFonts w:ascii="Arial" w:hAnsi="Arial" w:cs="Arial"/>
          <w:b/>
          <w:sz w:val="24"/>
          <w:szCs w:val="24"/>
        </w:rPr>
        <w:tab/>
        <w:t xml:space="preserve">    № 47</w:t>
      </w: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EC4F6E" w:rsidRPr="00EC4F6E" w:rsidRDefault="00EC4F6E" w:rsidP="00EC4F6E">
      <w:pPr>
        <w:jc w:val="center"/>
        <w:rPr>
          <w:rFonts w:ascii="Arial" w:hAnsi="Arial" w:cs="Arial"/>
          <w:b/>
          <w:sz w:val="24"/>
          <w:szCs w:val="24"/>
        </w:rPr>
      </w:pPr>
      <w:r w:rsidRPr="00EC4F6E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Вьюнского сельсовета Колыванского района Новосибирской области от 26.08.2014 № 167 «Об утверждении административного регламента осуществления муниципального </w:t>
      </w:r>
      <w:proofErr w:type="gramStart"/>
      <w:r w:rsidRPr="00EC4F6E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EC4F6E">
        <w:rPr>
          <w:rFonts w:ascii="Arial" w:hAnsi="Arial" w:cs="Arial"/>
          <w:b/>
          <w:sz w:val="24"/>
          <w:szCs w:val="24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ископаемых»</w:t>
      </w:r>
    </w:p>
    <w:p w:rsidR="00EC4F6E" w:rsidRPr="00EC4F6E" w:rsidRDefault="00EC4F6E" w:rsidP="00EC4F6E">
      <w:pPr>
        <w:rPr>
          <w:rFonts w:ascii="Arial" w:hAnsi="Arial" w:cs="Arial"/>
          <w:b/>
          <w:color w:val="000000"/>
          <w:sz w:val="24"/>
          <w:szCs w:val="24"/>
        </w:rPr>
      </w:pPr>
    </w:p>
    <w:p w:rsidR="00EC4F6E" w:rsidRPr="00EC4F6E" w:rsidRDefault="00EC4F6E" w:rsidP="00EC4F6E">
      <w:pPr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EC4F6E">
        <w:rPr>
          <w:rFonts w:ascii="Arial" w:hAnsi="Arial" w:cs="Arial"/>
          <w:sz w:val="24"/>
          <w:szCs w:val="24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EC4F6E">
        <w:rPr>
          <w:rFonts w:ascii="Arial" w:hAnsi="Arial" w:cs="Arial"/>
          <w:sz w:val="24"/>
          <w:szCs w:val="24"/>
          <w:lang w:eastAsia="en-US"/>
        </w:rPr>
        <w:t xml:space="preserve"> регистра от 15.02.2019 № 1254-4-04/9,</w:t>
      </w:r>
    </w:p>
    <w:p w:rsidR="00EC4F6E" w:rsidRPr="00EC4F6E" w:rsidRDefault="00EC4F6E" w:rsidP="00EC4F6E">
      <w:pPr>
        <w:ind w:firstLine="426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EC4F6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C4F6E">
        <w:rPr>
          <w:rFonts w:ascii="Arial" w:hAnsi="Arial" w:cs="Arial"/>
          <w:b/>
          <w:sz w:val="24"/>
          <w:szCs w:val="24"/>
          <w:lang w:eastAsia="en-US"/>
        </w:rPr>
        <w:t xml:space="preserve">ПОСТАНОВЛЯЮ: </w:t>
      </w:r>
    </w:p>
    <w:p w:rsidR="00EC4F6E" w:rsidRPr="00EC4F6E" w:rsidRDefault="00EC4F6E" w:rsidP="00EC4F6E">
      <w:pPr>
        <w:tabs>
          <w:tab w:val="left" w:pos="3255"/>
        </w:tabs>
        <w:jc w:val="both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  <w:lang w:eastAsia="en-US"/>
        </w:rPr>
        <w:t xml:space="preserve">      1. </w:t>
      </w:r>
      <w:r w:rsidRPr="00EC4F6E">
        <w:rPr>
          <w:rFonts w:ascii="Arial" w:hAnsi="Arial" w:cs="Arial"/>
          <w:sz w:val="24"/>
          <w:szCs w:val="24"/>
        </w:rPr>
        <w:t xml:space="preserve">Внести в постановление администрации Вьюнского сельсовета Колыванского района Новосибирской области от 26.08.2014 № 167 «Об утверждении административного регламента осуществления муниципального </w:t>
      </w:r>
      <w:proofErr w:type="gramStart"/>
      <w:r w:rsidRPr="00EC4F6E">
        <w:rPr>
          <w:rFonts w:ascii="Arial" w:hAnsi="Arial" w:cs="Arial"/>
          <w:sz w:val="24"/>
          <w:szCs w:val="24"/>
        </w:rPr>
        <w:t>контроля за</w:t>
      </w:r>
      <w:proofErr w:type="gramEnd"/>
      <w:r w:rsidRPr="00EC4F6E">
        <w:rPr>
          <w:rFonts w:ascii="Arial" w:hAnsi="Arial" w:cs="Arial"/>
          <w:sz w:val="24"/>
          <w:szCs w:val="24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ископаемых» следующие изменения:</w:t>
      </w:r>
    </w:p>
    <w:p w:rsidR="00EC4F6E" w:rsidRPr="00EC4F6E" w:rsidRDefault="00EC4F6E" w:rsidP="00EC4F6E">
      <w:pPr>
        <w:ind w:firstLine="540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 xml:space="preserve">1.1. пункт 6 административного регламента изложить в новой редакции: 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>6. При проведении проверки должностные лица органа муниципального контроля не вправе: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dst100198"/>
      <w:bookmarkEnd w:id="0"/>
      <w:proofErr w:type="gramStart"/>
      <w:r w:rsidRPr="00EC4F6E">
        <w:rPr>
          <w:rFonts w:ascii="Arial" w:hAnsi="Arial" w:cs="Arial"/>
          <w:sz w:val="24"/>
          <w:szCs w:val="24"/>
        </w:rPr>
        <w:t>1)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муниципального контроля, от имени которых действуют эти должностные лица;</w:t>
      </w:r>
      <w:proofErr w:type="gramEnd"/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dst349"/>
      <w:bookmarkEnd w:id="1"/>
      <w:r w:rsidRPr="00EC4F6E">
        <w:rPr>
          <w:rFonts w:ascii="Arial" w:hAnsi="Arial" w:cs="Arial"/>
          <w:sz w:val="24"/>
          <w:szCs w:val="24"/>
        </w:rPr>
        <w:t>1.1) проверять выполнение требований, установленных нормативными правовыми актами органов исполнительной власти СССР и РСФСР, а также выполнение требований нормативных документов, обязательность применения которых не предусмотрена законодательством Российской Федерации;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dst194"/>
      <w:bookmarkEnd w:id="2"/>
      <w:r w:rsidRPr="00EC4F6E">
        <w:rPr>
          <w:rFonts w:ascii="Arial" w:hAnsi="Arial" w:cs="Arial"/>
          <w:sz w:val="24"/>
          <w:szCs w:val="24"/>
        </w:rPr>
        <w:t>1.2) 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законодательством Российской Федерации порядке;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dst100375"/>
      <w:bookmarkEnd w:id="3"/>
      <w:proofErr w:type="gramStart"/>
      <w:r w:rsidRPr="00EC4F6E">
        <w:rPr>
          <w:rFonts w:ascii="Arial" w:hAnsi="Arial" w:cs="Arial"/>
          <w:sz w:val="24"/>
          <w:szCs w:val="24"/>
        </w:rPr>
        <w:lastRenderedPageBreak/>
        <w:t xml:space="preserve">2)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за исключением случая проведения такой проверки по основанию, предусмотренному </w:t>
      </w:r>
      <w:hyperlink r:id="rId5" w:anchor="dst100131" w:history="1">
        <w:r w:rsidRPr="00EC4F6E">
          <w:rPr>
            <w:rFonts w:ascii="Arial" w:hAnsi="Arial" w:cs="Arial"/>
            <w:color w:val="0000FF"/>
            <w:sz w:val="24"/>
            <w:szCs w:val="24"/>
            <w:u w:val="single"/>
          </w:rPr>
          <w:t>подпунктом "б" пункта 2 части 2 статьи 10</w:t>
        </w:r>
      </w:hyperlink>
      <w:r w:rsidRPr="00EC4F6E">
        <w:rPr>
          <w:rFonts w:ascii="Arial" w:hAnsi="Arial" w:cs="Arial"/>
          <w:sz w:val="24"/>
          <w:szCs w:val="24"/>
        </w:rPr>
        <w:t xml:space="preserve"> Федерального закона от 26.12.2008 № 294-ФЗ, а также проверки соблюдения требований земельного законодательства в случаях надлежащего уведомления</w:t>
      </w:r>
      <w:proofErr w:type="gramEnd"/>
      <w:r w:rsidRPr="00EC4F6E">
        <w:rPr>
          <w:rFonts w:ascii="Arial" w:hAnsi="Arial" w:cs="Arial"/>
          <w:sz w:val="24"/>
          <w:szCs w:val="24"/>
        </w:rPr>
        <w:t xml:space="preserve"> собственников земельных участков, землепользователей, землевладельцев и арендаторов земельных участков;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dst100200"/>
      <w:bookmarkEnd w:id="4"/>
      <w:r w:rsidRPr="00EC4F6E">
        <w:rPr>
          <w:rFonts w:ascii="Arial" w:hAnsi="Arial" w:cs="Arial"/>
          <w:sz w:val="24"/>
          <w:szCs w:val="24"/>
        </w:rPr>
        <w:t>3) 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относятся к предмету проверки, а также изымать оригиналы таких документов;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dst100201"/>
      <w:bookmarkEnd w:id="5"/>
      <w:proofErr w:type="gramStart"/>
      <w:r w:rsidRPr="00EC4F6E">
        <w:rPr>
          <w:rFonts w:ascii="Arial" w:hAnsi="Arial" w:cs="Arial"/>
          <w:sz w:val="24"/>
          <w:szCs w:val="24"/>
        </w:rPr>
        <w:t>4)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действующими до дня их вступления в силу иными нормативными</w:t>
      </w:r>
      <w:proofErr w:type="gramEnd"/>
      <w:r w:rsidRPr="00EC4F6E">
        <w:rPr>
          <w:rFonts w:ascii="Arial" w:hAnsi="Arial" w:cs="Arial"/>
          <w:sz w:val="24"/>
          <w:szCs w:val="24"/>
        </w:rPr>
        <w:t xml:space="preserve"> техническими документами и правилами и методами исследований, испытаний, измерений;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dst100202"/>
      <w:bookmarkEnd w:id="6"/>
      <w:r w:rsidRPr="00EC4F6E">
        <w:rPr>
          <w:rFonts w:ascii="Arial" w:hAnsi="Arial" w:cs="Arial"/>
          <w:sz w:val="24"/>
          <w:szCs w:val="24"/>
        </w:rPr>
        <w:t xml:space="preserve">5)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</w:t>
      </w:r>
      <w:hyperlink r:id="rId6" w:anchor="dst0" w:history="1">
        <w:r w:rsidRPr="00EC4F6E">
          <w:rPr>
            <w:rFonts w:ascii="Arial" w:hAnsi="Arial" w:cs="Arial"/>
            <w:color w:val="0000FF"/>
            <w:sz w:val="24"/>
            <w:szCs w:val="24"/>
            <w:u w:val="single"/>
          </w:rPr>
          <w:t>тайну</w:t>
        </w:r>
      </w:hyperlink>
      <w:r w:rsidRPr="00EC4F6E">
        <w:rPr>
          <w:rFonts w:ascii="Arial" w:hAnsi="Arial" w:cs="Arial"/>
          <w:sz w:val="24"/>
          <w:szCs w:val="24"/>
        </w:rPr>
        <w:t>, за исключением случаев, предусмотренных законодательством Российской Федерации;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7" w:name="dst100203"/>
      <w:bookmarkEnd w:id="7"/>
      <w:r w:rsidRPr="00EC4F6E">
        <w:rPr>
          <w:rFonts w:ascii="Arial" w:hAnsi="Arial" w:cs="Arial"/>
          <w:sz w:val="24"/>
          <w:szCs w:val="24"/>
        </w:rPr>
        <w:t>6) превышать установленные сроки проведения проверки;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dst100204"/>
      <w:bookmarkEnd w:id="8"/>
      <w:r w:rsidRPr="00EC4F6E">
        <w:rPr>
          <w:rFonts w:ascii="Arial" w:hAnsi="Arial" w:cs="Arial"/>
          <w:sz w:val="24"/>
          <w:szCs w:val="24"/>
        </w:rPr>
        <w:t>7) осуществлять выдачу юридическим лицам, индивидуальным предпринимателям предписаний или предложений о проведении за их счет мероприятий по контролю;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9" w:name="dst248"/>
      <w:bookmarkEnd w:id="9"/>
      <w:proofErr w:type="gramStart"/>
      <w:r w:rsidRPr="00EC4F6E">
        <w:rPr>
          <w:rFonts w:ascii="Arial" w:hAnsi="Arial" w:cs="Arial"/>
          <w:sz w:val="24"/>
          <w:szCs w:val="24"/>
        </w:rPr>
        <w:t>8)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органов местного самоуправления либо подведомственных органам местного самоуправления организаций, включенные в определенный Правительством Российской Федерации перечень;</w:t>
      </w:r>
      <w:proofErr w:type="gramEnd"/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0" w:name="dst336"/>
      <w:bookmarkEnd w:id="10"/>
      <w:r w:rsidRPr="00EC4F6E">
        <w:rPr>
          <w:rFonts w:ascii="Arial" w:hAnsi="Arial" w:cs="Arial"/>
          <w:sz w:val="24"/>
          <w:szCs w:val="24"/>
        </w:rPr>
        <w:t>9) требовать от юридического лица, индивидуального предпринимателя представления документов, информации до даты начала проведения проверки. Орган муниципального контроля после принятия распоряжения или приказа о проведении проверки вправе запрашивать необходимые документы и (или) информацию в рамках межведомственного информационного взаимодействия.</w:t>
      </w:r>
    </w:p>
    <w:p w:rsidR="00EC4F6E" w:rsidRPr="00EC4F6E" w:rsidRDefault="00EC4F6E" w:rsidP="00EC4F6E">
      <w:pPr>
        <w:jc w:val="both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 xml:space="preserve">      1.2. Пункт 9 административного регламента изложить в новой редакции: 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 xml:space="preserve">9. Лица, в отношении которых исполняется муниципальная функция, имеют право: 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1" w:name="dst100264"/>
      <w:bookmarkEnd w:id="11"/>
      <w:proofErr w:type="gramStart"/>
      <w:r w:rsidRPr="00EC4F6E">
        <w:rPr>
          <w:rFonts w:ascii="Arial" w:hAnsi="Arial" w:cs="Arial"/>
          <w:sz w:val="24"/>
          <w:szCs w:val="24"/>
        </w:rPr>
        <w:t>2) получать от органа муниципального контроля, их должностных лиц информацию, которая относится к предмету проверки и предоставление которой предусмотрено настоящим Федеральным законом;</w:t>
      </w:r>
      <w:proofErr w:type="gramEnd"/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2" w:name="dst252"/>
      <w:bookmarkEnd w:id="12"/>
      <w:r w:rsidRPr="00EC4F6E">
        <w:rPr>
          <w:rFonts w:ascii="Arial" w:hAnsi="Arial" w:cs="Arial"/>
          <w:sz w:val="24"/>
          <w:szCs w:val="24"/>
        </w:rPr>
        <w:t xml:space="preserve">2.1) знакомиться с документами и (или) информацией, полученными органами муниципального контроля в рамках межведомственного информационного взаимодействия от иных органов местного самоуправления </w:t>
      </w:r>
      <w:r w:rsidRPr="00EC4F6E">
        <w:rPr>
          <w:rFonts w:ascii="Arial" w:hAnsi="Arial" w:cs="Arial"/>
          <w:sz w:val="24"/>
          <w:szCs w:val="24"/>
        </w:rPr>
        <w:lastRenderedPageBreak/>
        <w:t>либо органам местного самоуправления организаций, в распоряжении которых находятся эти документы и (или) информация;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3" w:name="dst253"/>
      <w:bookmarkEnd w:id="13"/>
      <w:r w:rsidRPr="00EC4F6E">
        <w:rPr>
          <w:rFonts w:ascii="Arial" w:hAnsi="Arial" w:cs="Arial"/>
          <w:sz w:val="24"/>
          <w:szCs w:val="24"/>
        </w:rPr>
        <w:t>2.2) представлять документы и (или) информацию, запрашиваемые в рамках межведомственного информационного взаимодействия, в орган муниципального контроля по собственной инициативе;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4" w:name="dst100265"/>
      <w:bookmarkEnd w:id="14"/>
      <w:r w:rsidRPr="00EC4F6E">
        <w:rPr>
          <w:rFonts w:ascii="Arial" w:hAnsi="Arial" w:cs="Arial"/>
          <w:sz w:val="24"/>
          <w:szCs w:val="24"/>
        </w:rPr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 муниципального контроля;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5" w:name="dst100266"/>
      <w:bookmarkEnd w:id="15"/>
      <w:r w:rsidRPr="00EC4F6E">
        <w:rPr>
          <w:rFonts w:ascii="Arial" w:hAnsi="Arial" w:cs="Arial"/>
          <w:sz w:val="24"/>
          <w:szCs w:val="24"/>
        </w:rPr>
        <w:t>4) обжаловать действия (бездействие) должностных лиц органа муниципального контроля,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EC4F6E" w:rsidRPr="00EC4F6E" w:rsidRDefault="00EC4F6E" w:rsidP="00EC4F6E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6" w:name="dst145"/>
      <w:bookmarkEnd w:id="16"/>
      <w:r w:rsidRPr="00EC4F6E">
        <w:rPr>
          <w:rFonts w:ascii="Arial" w:hAnsi="Arial" w:cs="Arial"/>
          <w:sz w:val="24"/>
          <w:szCs w:val="24"/>
        </w:rPr>
        <w:t xml:space="preserve">5)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</w:t>
      </w:r>
    </w:p>
    <w:p w:rsidR="00EC4F6E" w:rsidRPr="00EC4F6E" w:rsidRDefault="00EC4F6E" w:rsidP="00EC4F6E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 xml:space="preserve">   1.3.</w:t>
      </w:r>
      <w:r w:rsidRPr="00EC4F6E">
        <w:rPr>
          <w:rFonts w:ascii="Arial" w:hAnsi="Arial" w:cs="Arial"/>
          <w:color w:val="333333"/>
          <w:sz w:val="24"/>
          <w:szCs w:val="24"/>
        </w:rPr>
        <w:t xml:space="preserve"> наименование </w:t>
      </w:r>
      <w:r w:rsidRPr="00EC4F6E">
        <w:rPr>
          <w:rFonts w:ascii="Arial" w:hAnsi="Arial" w:cs="Arial"/>
          <w:color w:val="000000"/>
          <w:sz w:val="24"/>
          <w:szCs w:val="24"/>
        </w:rPr>
        <w:t>раздела 5 административного регламента изложить в следующей редакции:</w:t>
      </w:r>
    </w:p>
    <w:p w:rsidR="00EC4F6E" w:rsidRPr="00EC4F6E" w:rsidRDefault="00EC4F6E" w:rsidP="00EC4F6E">
      <w:pPr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EC4F6E">
        <w:rPr>
          <w:rFonts w:ascii="Arial" w:hAnsi="Arial" w:cs="Arial"/>
          <w:color w:val="000000"/>
          <w:sz w:val="24"/>
          <w:szCs w:val="24"/>
        </w:rPr>
        <w:t xml:space="preserve"> «Досудебный (внесудебный) порядок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осуществляющих функции по предоставлению муниципальных услуг, или их работников».</w:t>
      </w:r>
    </w:p>
    <w:p w:rsidR="00EC4F6E" w:rsidRPr="00EC4F6E" w:rsidRDefault="00EC4F6E" w:rsidP="00EC4F6E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 xml:space="preserve">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EC4F6E" w:rsidRPr="00EC4F6E" w:rsidRDefault="00EC4F6E" w:rsidP="00EC4F6E">
      <w:pPr>
        <w:jc w:val="both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 xml:space="preserve">        3. </w:t>
      </w:r>
      <w:proofErr w:type="gramStart"/>
      <w:r w:rsidRPr="00EC4F6E">
        <w:rPr>
          <w:rFonts w:ascii="Arial" w:hAnsi="Arial" w:cs="Arial"/>
          <w:sz w:val="24"/>
          <w:szCs w:val="24"/>
        </w:rPr>
        <w:t>Контроль за</w:t>
      </w:r>
      <w:proofErr w:type="gramEnd"/>
      <w:r w:rsidRPr="00EC4F6E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EC4F6E" w:rsidRPr="00EC4F6E" w:rsidRDefault="00EC4F6E" w:rsidP="00EC4F6E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EC4F6E" w:rsidRPr="00EC4F6E" w:rsidRDefault="00EC4F6E" w:rsidP="00EC4F6E">
      <w:pPr>
        <w:rPr>
          <w:rFonts w:ascii="Arial" w:hAnsi="Arial" w:cs="Arial"/>
          <w:sz w:val="24"/>
          <w:szCs w:val="24"/>
        </w:rPr>
      </w:pPr>
    </w:p>
    <w:p w:rsidR="00EC4F6E" w:rsidRPr="00EC4F6E" w:rsidRDefault="00EC4F6E" w:rsidP="00EC4F6E">
      <w:pPr>
        <w:ind w:firstLine="426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 xml:space="preserve">Глава Вьюнского сельсовета  </w:t>
      </w:r>
    </w:p>
    <w:p w:rsidR="00EC4F6E" w:rsidRPr="00EC4F6E" w:rsidRDefault="00EC4F6E" w:rsidP="00EC4F6E">
      <w:pPr>
        <w:ind w:firstLine="426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>Колыванского района</w:t>
      </w:r>
    </w:p>
    <w:p w:rsidR="00EC4F6E" w:rsidRPr="00EC4F6E" w:rsidRDefault="00EC4F6E" w:rsidP="00EC4F6E">
      <w:pPr>
        <w:ind w:firstLine="426"/>
        <w:rPr>
          <w:rFonts w:ascii="Arial" w:hAnsi="Arial" w:cs="Arial"/>
          <w:sz w:val="24"/>
          <w:szCs w:val="24"/>
        </w:rPr>
      </w:pPr>
      <w:r w:rsidRPr="00EC4F6E">
        <w:rPr>
          <w:rFonts w:ascii="Arial" w:hAnsi="Arial" w:cs="Arial"/>
          <w:sz w:val="24"/>
          <w:szCs w:val="24"/>
        </w:rPr>
        <w:t>Новосибирской области                                           А.В. Жерносенко</w:t>
      </w:r>
    </w:p>
    <w:p w:rsidR="00EC4F6E" w:rsidRPr="00EC4F6E" w:rsidRDefault="00EC4F6E" w:rsidP="00EC4F6E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EC4F6E" w:rsidRPr="00EC4F6E" w:rsidRDefault="00EC4F6E" w:rsidP="00EC4F6E">
      <w:pPr>
        <w:rPr>
          <w:rFonts w:ascii="Arial" w:hAnsi="Arial" w:cs="Arial"/>
          <w:sz w:val="24"/>
          <w:szCs w:val="24"/>
        </w:rPr>
      </w:pPr>
    </w:p>
    <w:p w:rsidR="00D601B1" w:rsidRPr="00EC4F6E" w:rsidRDefault="00EC4F6E">
      <w:pPr>
        <w:rPr>
          <w:rFonts w:ascii="Arial" w:hAnsi="Arial" w:cs="Arial"/>
        </w:rPr>
      </w:pPr>
      <w:r w:rsidRPr="00EC4F6E">
        <w:rPr>
          <w:rFonts w:ascii="Arial" w:hAnsi="Arial" w:cs="Arial"/>
        </w:rPr>
        <w:t>Исп. Ефимова В.Н.</w:t>
      </w:r>
    </w:p>
    <w:p w:rsidR="00EC4F6E" w:rsidRPr="00EC4F6E" w:rsidRDefault="00EC4F6E">
      <w:pPr>
        <w:rPr>
          <w:rFonts w:ascii="Arial" w:hAnsi="Arial" w:cs="Arial"/>
        </w:rPr>
      </w:pPr>
      <w:r w:rsidRPr="00EC4F6E">
        <w:rPr>
          <w:rFonts w:ascii="Arial" w:hAnsi="Arial" w:cs="Arial"/>
        </w:rPr>
        <w:t>83835232340</w:t>
      </w:r>
      <w:bookmarkStart w:id="17" w:name="_GoBack"/>
      <w:bookmarkEnd w:id="17"/>
    </w:p>
    <w:sectPr w:rsidR="00EC4F6E" w:rsidRPr="00EC4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AD7"/>
    <w:rsid w:val="007F5AD7"/>
    <w:rsid w:val="00D601B1"/>
    <w:rsid w:val="00EC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93980/" TargetMode="External"/><Relationship Id="rId5" Type="http://schemas.openxmlformats.org/officeDocument/2006/relationships/hyperlink" Target="http://www.consultant.ru/document/cons_doc_LAW_303516/27650359c98f25ee0dd36771b5c50565552b6eb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1154</Words>
  <Characters>6580</Characters>
  <Application>Microsoft Office Word</Application>
  <DocSecurity>0</DocSecurity>
  <Lines>54</Lines>
  <Paragraphs>15</Paragraphs>
  <ScaleCrop>false</ScaleCrop>
  <Company>щш</Company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2019-03-05T04:12:00Z</dcterms:created>
  <dcterms:modified xsi:type="dcterms:W3CDTF">2019-03-05T04:15:00Z</dcterms:modified>
</cp:coreProperties>
</file>