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B8" w:rsidRDefault="00B27FB8" w:rsidP="00B27F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</w:p>
    <w:p w:rsidR="00B27FB8" w:rsidRDefault="00B27FB8" w:rsidP="00B27F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Вьюнского сельсовета Колыванского района</w:t>
      </w:r>
    </w:p>
    <w:p w:rsidR="00B27FB8" w:rsidRDefault="00B27FB8" w:rsidP="00B27F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Новосибирской области</w:t>
      </w:r>
    </w:p>
    <w:p w:rsidR="00B27FB8" w:rsidRDefault="00B27FB8" w:rsidP="00B27FB8">
      <w:pPr>
        <w:jc w:val="center"/>
        <w:rPr>
          <w:b/>
          <w:sz w:val="24"/>
          <w:szCs w:val="24"/>
        </w:rPr>
      </w:pPr>
    </w:p>
    <w:p w:rsidR="00B27FB8" w:rsidRDefault="00B27FB8" w:rsidP="00B27F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</w:t>
      </w:r>
    </w:p>
    <w:p w:rsidR="00B27FB8" w:rsidRDefault="00B27FB8" w:rsidP="00B27FB8">
      <w:pPr>
        <w:jc w:val="center"/>
        <w:rPr>
          <w:sz w:val="24"/>
          <w:szCs w:val="24"/>
        </w:rPr>
      </w:pPr>
    </w:p>
    <w:p w:rsidR="00B27FB8" w:rsidRDefault="00B27FB8" w:rsidP="00B27FB8">
      <w:pPr>
        <w:tabs>
          <w:tab w:val="left" w:pos="305"/>
          <w:tab w:val="center" w:pos="4748"/>
        </w:tabs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от 22.03.2019                             с. Вьюны                         №</w:t>
      </w:r>
      <w:r>
        <w:rPr>
          <w:b/>
          <w:sz w:val="28"/>
          <w:szCs w:val="28"/>
        </w:rPr>
        <w:t xml:space="preserve"> 64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suppressAutoHyphens/>
        <w:ind w:right="5387"/>
        <w:jc w:val="both"/>
        <w:rPr>
          <w:rFonts w:eastAsia="Calibri"/>
          <w:sz w:val="28"/>
          <w:szCs w:val="28"/>
        </w:rPr>
      </w:pP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suppressAutoHyphens/>
        <w:ind w:right="4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О внесении  изменений в постановление Администрации Вьюнского сельсовета Колыванского района Новосибирской области от 14.12.2017 года № 178 «Об утверждении муниципальной программы «Формирование современной городской среды на 2018-2022  годы»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proofErr w:type="gramStart"/>
      <w:r>
        <w:rPr>
          <w:rFonts w:eastAsia="Calibri"/>
          <w:spacing w:val="-2"/>
          <w:sz w:val="24"/>
          <w:szCs w:val="24"/>
        </w:rPr>
        <w:t>В соответствии с Федеральным законом от 06.10.2003 г. № 131-ФЗ « Об общих принципах организации местного самоуправления в Российской Федерации», Постановлением Правительства Российской Федерации  от 10.02.2017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Российской Федерации от 09.02.2019</w:t>
      </w:r>
      <w:proofErr w:type="gramEnd"/>
      <w:r>
        <w:rPr>
          <w:rFonts w:eastAsia="Calibri"/>
          <w:spacing w:val="-2"/>
          <w:sz w:val="24"/>
          <w:szCs w:val="24"/>
        </w:rPr>
        <w:t xml:space="preserve"> 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Приказа Министерства строительства и жилищно-коммунального хозяйства Российской Федерации  от 06.04.2017 года № 691/</w:t>
      </w:r>
      <w:proofErr w:type="spellStart"/>
      <w:proofErr w:type="gramStart"/>
      <w:r>
        <w:rPr>
          <w:rFonts w:eastAsia="Calibri"/>
          <w:spacing w:val="-2"/>
          <w:sz w:val="24"/>
          <w:szCs w:val="24"/>
        </w:rPr>
        <w:t>пр</w:t>
      </w:r>
      <w:proofErr w:type="spellEnd"/>
      <w:proofErr w:type="gramEnd"/>
      <w:r>
        <w:rPr>
          <w:rFonts w:eastAsia="Calibri"/>
          <w:spacing w:val="-2"/>
          <w:sz w:val="24"/>
          <w:szCs w:val="24"/>
        </w:rPr>
        <w:t xml:space="preserve"> « Об утверждении методических рекомендаций по подготовке государственных программ субъектам Российской Федерации и муниципальных программ формирование современной городской среды в рамках реализации приоритетного проекта «</w:t>
      </w:r>
      <w:proofErr w:type="gramStart"/>
      <w:r>
        <w:rPr>
          <w:rFonts w:eastAsia="Calibri"/>
          <w:spacing w:val="-2"/>
          <w:sz w:val="24"/>
          <w:szCs w:val="24"/>
        </w:rPr>
        <w:t>Формирование комфортной городской среды» на 2018-2022 годы», Уставом Вьюнского сельсовета Колыванского района Новосибирской области и в целях осуществления участия заинтересованных лиц в процессе принятия решений и реализации проектов благоустройства дворовых территорий и муниципальных территорий общего пользования в рамках реализации проекта муниципальной программы «Формирование современной городской среды на 2018- 2022 годы» на территории Вьюнского сельсовета Колыванского района Новосибирской области</w:t>
      </w:r>
      <w:proofErr w:type="gramEnd"/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ПОСТАНОВЛЯЕТ: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1. Внести  в постановление администрации Вьюнского сельсовета Колыванского района Новосибирской области от 14.12.2017 г. № 178 «Об утверждении  муниципальной  программы «Формирование современной городской среды на территории  Вьюнского сельсовета на 2018-2022 годы» следующие изменения: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1) в названии постановления слова «2018-2022 годы» заменить словами «2018-2024 годы»;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2) в преамбуле постановления слова «2018-2022 годы» заменить словами «2018-2024 годы»;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3) в пункте 1 постановления слова «2018-2022 годы» заменить словами «2018-2024 годы»;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4) приложение к постановлению изложить в новой редакции (приложение к настоящему постановлению).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 xml:space="preserve">2. Настоящее постановление опубликовать в информационной газете </w:t>
      </w:r>
      <w:r>
        <w:rPr>
          <w:rFonts w:eastAsia="Calibri"/>
          <w:sz w:val="24"/>
          <w:szCs w:val="24"/>
          <w:lang w:eastAsia="en-US"/>
        </w:rPr>
        <w:t xml:space="preserve"> «Бюллетень  Вьюнского сельсовета» и разместить на официальном сайте администрации Вьюнского сельсовета Колыванского района Новосибирской области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3. Постановление вступает в силу со дня подписания.</w:t>
      </w:r>
    </w:p>
    <w:p w:rsidR="00B27FB8" w:rsidRDefault="00B27FB8" w:rsidP="00B27FB8">
      <w:pPr>
        <w:tabs>
          <w:tab w:val="left" w:pos="5700"/>
          <w:tab w:val="left" w:pos="6120"/>
          <w:tab w:val="left" w:pos="7088"/>
        </w:tabs>
        <w:ind w:firstLine="709"/>
        <w:jc w:val="both"/>
        <w:rPr>
          <w:rFonts w:eastAsia="Calibri"/>
          <w:spacing w:val="-2"/>
          <w:sz w:val="24"/>
          <w:szCs w:val="24"/>
        </w:rPr>
      </w:pPr>
    </w:p>
    <w:p w:rsidR="00B27FB8" w:rsidRDefault="00B27FB8" w:rsidP="00B27FB8">
      <w:pPr>
        <w:shd w:val="clear" w:color="auto" w:fill="FFFFFF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Глава В</w:t>
      </w:r>
      <w:bookmarkStart w:id="0" w:name="_GoBack"/>
      <w:bookmarkEnd w:id="0"/>
      <w:r>
        <w:rPr>
          <w:rFonts w:eastAsia="Calibri"/>
          <w:sz w:val="24"/>
          <w:szCs w:val="24"/>
        </w:rPr>
        <w:t>ьюнского сельсовета</w:t>
      </w:r>
    </w:p>
    <w:p w:rsidR="00B27FB8" w:rsidRDefault="00B27FB8" w:rsidP="00B27FB8">
      <w:pPr>
        <w:shd w:val="clear" w:color="auto" w:fill="FFFFFF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Колыванского района </w:t>
      </w:r>
    </w:p>
    <w:p w:rsidR="00B27FB8" w:rsidRDefault="00B27FB8" w:rsidP="00B27FB8">
      <w:pPr>
        <w:shd w:val="clear" w:color="auto" w:fill="FFFFFF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Новосибирской области                                                    А.В. Жерносенко                </w:t>
      </w:r>
    </w:p>
    <w:p w:rsidR="00B27FB8" w:rsidRDefault="00B27FB8" w:rsidP="00B27FB8">
      <w:pPr>
        <w:shd w:val="clear" w:color="auto" w:fill="FFFFFF"/>
        <w:ind w:left="6096"/>
        <w:jc w:val="both"/>
        <w:rPr>
          <w:rFonts w:eastAsia="Calibri"/>
          <w:sz w:val="22"/>
          <w:szCs w:val="22"/>
        </w:rPr>
      </w:pPr>
    </w:p>
    <w:p w:rsidR="00FD0959" w:rsidRDefault="00FD0959"/>
    <w:sectPr w:rsidR="00FD0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AA"/>
    <w:rsid w:val="00B27FB8"/>
    <w:rsid w:val="00E94AAA"/>
    <w:rsid w:val="00FD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2627</Characters>
  <Application>Microsoft Office Word</Application>
  <DocSecurity>0</DocSecurity>
  <Lines>21</Lines>
  <Paragraphs>6</Paragraphs>
  <ScaleCrop>false</ScaleCrop>
  <Company>вап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3</cp:revision>
  <dcterms:created xsi:type="dcterms:W3CDTF">2019-04-16T09:05:00Z</dcterms:created>
  <dcterms:modified xsi:type="dcterms:W3CDTF">2019-04-16T09:05:00Z</dcterms:modified>
</cp:coreProperties>
</file>