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6E37A9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Печатное издание  информацио</w:t>
      </w:r>
      <w:bookmarkStart w:id="0" w:name="_GoBack"/>
      <w:bookmarkEnd w:id="0"/>
      <w:r w:rsidRPr="009759E7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газеты</w:t>
      </w:r>
    </w:p>
    <w:p w:rsidR="009759E7" w:rsidRPr="009759E7" w:rsidRDefault="00310305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41pt;height:51.75pt" adj="5665" fillcolor="black">
            <v:shadow color="#868686"/>
            <v:textpath style="font-family:&quot;Impact&quot;;font-size:28pt;v-text-kern:t" trim="t" fitpath="t" xscale="f" string="&quot;Бюллетень Вьюнского сельсовета&quot;"/>
          </v:shape>
        </w:pict>
      </w:r>
    </w:p>
    <w:p w:rsidR="009759E7" w:rsidRPr="00BD367C" w:rsidRDefault="00BD367C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636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16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9759E7" w:rsidRPr="009759E7" w:rsidRDefault="00684D7A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BD3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366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9759E7" w:rsidRPr="00BA2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  <w:r w:rsidR="009759E7" w:rsidRPr="009759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</w:t>
      </w: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828" w:type="dxa"/>
        <w:tblLook w:val="01E0" w:firstRow="1" w:lastRow="1" w:firstColumn="1" w:lastColumn="1" w:noHBand="0" w:noVBand="0"/>
      </w:tblPr>
      <w:tblGrid>
        <w:gridCol w:w="8743"/>
      </w:tblGrid>
      <w:tr w:rsidR="009759E7" w:rsidRPr="009759E7" w:rsidTr="00BF5871"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  <w:r w:rsidRPr="009759E7">
              <w:rPr>
                <w:sz w:val="28"/>
                <w:szCs w:val="28"/>
              </w:rPr>
              <w:t xml:space="preserve">газета основана в соответствии </w:t>
            </w:r>
            <w:r w:rsidR="00BB6C1F">
              <w:rPr>
                <w:sz w:val="28"/>
                <w:szCs w:val="28"/>
              </w:rPr>
              <w:t>с</w:t>
            </w:r>
            <w:r w:rsidRPr="009759E7">
              <w:rPr>
                <w:sz w:val="28"/>
                <w:szCs w:val="28"/>
              </w:rPr>
              <w:t xml:space="preserve"> Устав</w:t>
            </w:r>
            <w:r w:rsidR="00BB6C1F">
              <w:rPr>
                <w:sz w:val="28"/>
                <w:szCs w:val="28"/>
              </w:rPr>
              <w:t xml:space="preserve">ом </w:t>
            </w:r>
            <w:r w:rsidRPr="009759E7">
              <w:rPr>
                <w:sz w:val="28"/>
                <w:szCs w:val="28"/>
              </w:rPr>
              <w:t>Вьюнского сельсовета</w:t>
            </w:r>
            <w:r w:rsidR="00BB6C1F">
              <w:rPr>
                <w:sz w:val="28"/>
                <w:szCs w:val="28"/>
              </w:rPr>
              <w:t xml:space="preserve"> Колыванского района Новосибирской области</w:t>
            </w:r>
            <w:r w:rsidRPr="009759E7">
              <w:rPr>
                <w:sz w:val="28"/>
                <w:szCs w:val="28"/>
              </w:rPr>
              <w:t xml:space="preserve"> и решением </w:t>
            </w:r>
            <w:r w:rsidR="00BB6C1F">
              <w:rPr>
                <w:sz w:val="28"/>
                <w:szCs w:val="28"/>
              </w:rPr>
              <w:t>54</w:t>
            </w:r>
            <w:r w:rsidRPr="009759E7">
              <w:rPr>
                <w:sz w:val="28"/>
                <w:szCs w:val="28"/>
              </w:rPr>
              <w:t xml:space="preserve"> сессии </w:t>
            </w:r>
            <w:r w:rsidR="00BB6C1F">
              <w:rPr>
                <w:sz w:val="28"/>
                <w:szCs w:val="28"/>
              </w:rPr>
              <w:t>5</w:t>
            </w:r>
            <w:r w:rsidRPr="009759E7">
              <w:rPr>
                <w:sz w:val="28"/>
                <w:szCs w:val="28"/>
              </w:rPr>
              <w:t xml:space="preserve"> созыва Совета депутатов Вьюнского сельсовета Колыванского района Новосибирской области от </w:t>
            </w:r>
            <w:r w:rsidR="00BB6C1F">
              <w:rPr>
                <w:sz w:val="28"/>
                <w:szCs w:val="28"/>
              </w:rPr>
              <w:t>25</w:t>
            </w:r>
            <w:r w:rsidRPr="009759E7">
              <w:rPr>
                <w:sz w:val="28"/>
                <w:szCs w:val="28"/>
              </w:rPr>
              <w:t xml:space="preserve"> </w:t>
            </w:r>
            <w:r w:rsidR="00BB6C1F">
              <w:rPr>
                <w:sz w:val="28"/>
                <w:szCs w:val="28"/>
              </w:rPr>
              <w:t>марта</w:t>
            </w:r>
            <w:r w:rsidRPr="009759E7">
              <w:rPr>
                <w:sz w:val="28"/>
                <w:szCs w:val="28"/>
              </w:rPr>
              <w:t xml:space="preserve"> 20</w:t>
            </w:r>
            <w:r w:rsidR="00BB6C1F">
              <w:rPr>
                <w:sz w:val="28"/>
                <w:szCs w:val="28"/>
              </w:rPr>
              <w:t>20</w:t>
            </w:r>
            <w:r w:rsidRPr="009759E7">
              <w:rPr>
                <w:sz w:val="28"/>
                <w:szCs w:val="28"/>
              </w:rPr>
              <w:t xml:space="preserve"> года.</w:t>
            </w:r>
          </w:p>
          <w:p w:rsidR="009759E7" w:rsidRPr="009759E7" w:rsidRDefault="009759E7" w:rsidP="009759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Default="009759E7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5BE" w:rsidRPr="009759E7" w:rsidRDefault="000E05BE" w:rsidP="009759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9E7" w:rsidRPr="009759E7" w:rsidRDefault="009759E7" w:rsidP="00975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07B" w:rsidRDefault="009759E7" w:rsidP="00B81CF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759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настоящем номере «Бюллетеня Вьюнского сельсовета» </w:t>
      </w:r>
      <w:r w:rsidR="00BD36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публику</w:t>
      </w:r>
      <w:r w:rsidR="00684D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ю</w:t>
      </w:r>
      <w:r w:rsidR="00BD367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тся </w:t>
      </w:r>
      <w:r w:rsidR="00684D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решения 4 внеочередной сессии</w:t>
      </w:r>
    </w:p>
    <w:p w:rsidR="00B81CF7" w:rsidRDefault="00B81CF7" w:rsidP="00B81CF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tabs>
          <w:tab w:val="left" w:pos="723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ВЬЮНСКОГО СЕЛЬСОВЕТА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84D7A" w:rsidRPr="00684D7A" w:rsidRDefault="00684D7A" w:rsidP="00684D7A">
      <w:pPr>
        <w:spacing w:after="0" w:line="240" w:lineRule="auto"/>
        <w:ind w:left="-567" w:right="425" w:firstLine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(шестой созыв)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4 сессии    6 созыва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 ноября  2020 года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с. Вьюны    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№ 4/24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сессии «О бюджете Вьюнского сельсовета  Колыванского района Новосибирской области  на 2020 год и  плановый период  2021-2022 годов» №52\234 от 26.12.2019года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   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              В соответствии с Бюджетным Кодексом Российской Федерации, Федеральным законом № 131 -ФЗ от 16.10.2003г   «Об  общих  принципах  организации  местного самоуправления в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684D7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Российской Федерации», Закона Новосибирской области «Об областном бюджете  Новосибирской области на 2020год и плановый период 2021 и 2022 годов», Положением «О бюджетном процессе Вьюнского сельсовета Колыванского района Новосибирской области», Уставом Вьюнского сельсовета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684D7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 Совет депутатов Вьюнского сельсовета Колыванского района Новосибирской области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.Утвердить основные характеристики бюджета   Вьюнского сельсовета на 2020г.: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1.1.прогнозируемый общий объем доходов бюджета в сумме  15 862,4 тыс. руб., в том числе общий объем межбюджетных трансфертов, получаемых от других бюджетов бюджетной системы Российской Федерации в сумме 12 600,2</w:t>
      </w: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рублей.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1.2.общий объем расходов бюджета Вьюнского сельсовета в сумме  16 251,7  тыс. рублей.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1.3.дефицит бюджета Вьюнского сельсовета в сумме 389,3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.Утвердить основные характеристики бюджета   Вьюнского сельсовета на 2021год и на 2022 год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прогнозируемый общий объем доходов  бюджета  Вьюнского сельсовета на 2021 год  в сумме 5 936,8 тыс. рублей, в том числе общий объем межбюджетных трансфертов, получаемых от других бюджетов бюджетной системы Российской Федерации в сумме 2 513,5тыс. рублей и на 2022 год в сумме 6 104,7 тыс. рублей, в том числе общий объем межбюджетных трансфертов, получаемых от других бюджетов бюджетной системы Российской Федерации в сумме 2 582,8</w:t>
      </w: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рублей.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общий объем расходов бюджета  Вьюнского сельсовета на 2021год в сумме  5 936,8  тыс. рублей, в том числе условно утвержденные расходы 148,4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2022 год в сумме  6 104,7  тыс. рублей., в том числе условно утвержденные расходы 305,2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2.3.дефицит бюджета  Вьюнского сельсовета на 2021год  в сумме 0,0тыс.рублей,  и на  2022 год  в сумме 0,0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.Установить, что доходы бюджета  Вьюнского  сельсовета на 2020год  и плановый период 2021 и 2022годов   формируются  за счет доходов от  предусмотренных  законодательством  Российской Федерации  о налогах и сборах федеральных налогов и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сборов,  неналоговых доходов, а так же за счет безвозмездных  поступлений  согласно  приложения   №1  к настоящему Решению.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  в пределах общего объема расходов  распределение бюджетных ассигнований в традиционной структуре по разделам и подразделам, целевым статьям и видам расходов классификации расходов местного бюджета :4.1 установленного пунктом 1.2 настоящего Решения на 2020год согласно приложения №2 к настоящему Решению;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ведомственную структуру расходов бюджета Вьюнского  сельсовета :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5.1.на 2020 год согласно приложения  № 3 к настоящему Решению;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источники финансирования дефицита бюджета  Вьюнского  сельсовета: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 2020 год  согласно    приложения  № 4 к настоящему Решению;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Установить в соответствии с </w:t>
      </w:r>
      <w:hyperlink r:id="rId8" w:history="1">
        <w:r w:rsidRPr="00684D7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8 статьи 217</w:t>
        </w:r>
      </w:hyperlink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кодекса Российской Федерации следующие основания для внесения в 2020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бюджета в случае реорганизации, ликвидации муниципального учреждения;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увеличение бюджетных ассигнований в части расходов, производимых за счет средств федерального бюджетов,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сверх объемов, утвержденных настоящим Решением;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распределение на основании 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бюджетных средств местного бюджета для отражения расходных обязательств, на которые предоставляется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софинансирование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областного бюджета;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увеличение бюджетных ассигнований за счет остатков субсидий и иных межбюджетных трансфертов, безвозмездных поступлений от физических и юридических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лиц, имеющих целевое назначение, не использованных на начало текущего финансового года, а также восстановленных в текущем финансовом году.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9) перераспределение бюджетных ассигнований между разделами, подразделами, целевыми статьями и видами расходов классификации  расходов  бюджетов, предусмотренных главному распорядителю бюджетных средств в текущем финансовом году , при необходимости  возврата  средств в областной бюджет  в результате  нарушения  исполнения обязательств , предусмотренных соглашениями о предоставлении субсидии из областного бюджета.</w:t>
      </w:r>
    </w:p>
    <w:p w:rsidR="00684D7A" w:rsidRPr="00684D7A" w:rsidRDefault="00684D7A" w:rsidP="00684D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Направить Решение Главе Вьюнского  сельсовета Колыванского района Новосибирской области для подписания и обнародования.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Опубликовать настоящее Решение в </w:t>
      </w:r>
      <w:r w:rsidRPr="00684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периодическом печатном издании «Бюллетень Вьюнского сельсовета» и разместить на официальном сайте администрации Вьюнского сельсовета</w:t>
      </w: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 Новосибирской области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Решения возложить на постоянную комиссию по бюджетной и финансово кредитной политике и муниципальной собственности Совета депутатов  Вьюнского сельсовета Колыванского района Новосибирской области.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Вьюнского  сельсовета 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О.А.Ефимова</w:t>
      </w:r>
      <w:proofErr w:type="spellEnd"/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Вьюнского  сельсовета 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Колыванского района 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                          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Т.В.Хименко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Приложение №1                                                                                       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к  Решению 4 сессии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Совета депутатов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Вьюнского сельсовета          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Колыванского района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Новосибирской области 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№ 4/24 от 27.11.2020г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Доходная часть бюджета   Вьюнского сельсовета    на 2020год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Таблица  1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5353"/>
        <w:gridCol w:w="1701"/>
        <w:gridCol w:w="1276"/>
        <w:gridCol w:w="1984"/>
      </w:tblGrid>
      <w:tr w:rsidR="00684D7A" w:rsidRPr="00684D7A" w:rsidTr="00213DD1">
        <w:trPr>
          <w:trHeight w:val="369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Код   БК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БК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2020год,т.руб</w:t>
            </w:r>
          </w:p>
        </w:tc>
      </w:tr>
      <w:tr w:rsidR="00684D7A" w:rsidRPr="00684D7A" w:rsidTr="00213DD1">
        <w:trPr>
          <w:trHeight w:val="86"/>
        </w:trPr>
        <w:tc>
          <w:tcPr>
            <w:tcW w:w="5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утверждению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182 1 01 02000 01 0000 110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552,2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,облагаемых по нал. ст., установленной п.1 ст.224 НК РФ за исключением доходов, полученных физическими лицами ,зарегистрированных в качестве ИП.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670,7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182 1 01 02010 01 2100 110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физ.лиц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доходов, источником которых является налоговый агент ,за исключением доходов, в отношении которых исчисление и уплата налога  осуществляются в соответствии с ст.227,227.1 и 228 НК РФ(пени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182 1 01 02010 01 3000 110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физ.лиц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доходов, источником которых является налоговый агент ,за исключением доходов ,в отношении которых исчисление и уплата налога  осуществляются в соответствии с ст.227,227.1 и 228 НК РФ(суммы взысканий (штрафы) по соответствующему платежу согласно действующему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182 1 01 02020 01 1000 110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 (сумма платежа (перерасчеты, недоимки и задолженности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182 1 01 02020 01 2100 110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182 1 01 02020 01 3000 110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anchor="block_227" w:history="1">
              <w:r w:rsidRPr="00684D7A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статьей 227</w:t>
              </w:r>
            </w:hyperlink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НК РФ</w:t>
            </w:r>
          </w:p>
          <w:tbl>
            <w:tblPr>
              <w:tblW w:w="556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66"/>
            </w:tblGrid>
            <w:tr w:rsidR="00684D7A" w:rsidRPr="00684D7A" w:rsidTr="00213DD1">
              <w:tc>
                <w:tcPr>
                  <w:tcW w:w="5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84D7A" w:rsidRPr="00684D7A" w:rsidRDefault="00684D7A" w:rsidP="00684D7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182 1 01 02030 01 1000 110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anchor="block_228" w:history="1">
              <w:r w:rsidRPr="00684D7A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статьей 228</w:t>
              </w:r>
            </w:hyperlink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НК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182 1 01 02030 01 2100 110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1" w:anchor="block_228" w:history="1">
              <w:r w:rsidRPr="00684D7A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статьей 228</w:t>
              </w:r>
            </w:hyperlink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НК РФ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182 1 01 02040 01 1000 110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227.НК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100 1 03 02000 01 0000 110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Акцизы по подакцизным товарам (продукции),производимым на территории 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1156,3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100 1 03 02231 01 0000 110 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 уплаты акцизов на дизельное топливо, подлежащие распределению между бюджетами субъектов РФ и местными бюджетами, с учетом нормативов отчислений в местные бюджеты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</w:t>
            </w:r>
          </w:p>
        </w:tc>
      </w:tr>
      <w:tr w:rsidR="00684D7A" w:rsidRPr="00684D7A" w:rsidTr="00213DD1">
        <w:trPr>
          <w:trHeight w:val="38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100 1 03 02241 01 0000 110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уплаты акцизов на моторные масла  для дизельных(или)карбюраторных (инжекторных) ,с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100 1 03 02251 01 0000 110 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уплаты акцизов  на автомобильный бензин, 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700,6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100 1 03 02261 01 0000 110 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уплаты акцизов на прямогонный бензин, с учетом установленных дифференцированных нормативов 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-90,7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182 1 05 03000 01 0000 110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Единый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с.х.налог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33,1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182 1 05 03010 01 1000 110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с.х.налог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(сумма платежа (перерасчеты недоимка и задолженность по соответствующему платежу, в том числе по отмененному))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182 1 06 01030 10 0000 110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 на имущество  физ. лиц ,взимаемых по ставкам , применяемым к объектам налогообложения, расположенных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+27,1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49,6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182 1 06 01030 10 1000 110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 физ. лиц, взимаемых по ставкам , применяемым к объектам налогообложения, расположенных в границах поселений (сумма платежа (перерасчеты, недоимка и задолженность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48,5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182 1 06 01030 10 2100 110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 физ. лиц, взимаемых по ставкам , применяемым к объектам налогообложения, расположенных в границах поселений  (пени)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182 1 06 06000 00 0000 110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Земельный налог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1041,3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182 1 06 06033 10 1000 110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поселений(сумма платежа, перерасчеты, недоимка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552,7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182 1 06 06033 10 2100 110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182 1 06 06033 10 3000 110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684D7A" w:rsidRPr="00684D7A" w:rsidTr="00213DD1">
        <w:trPr>
          <w:trHeight w:val="76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182 1 06 06043 10 1000 110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поселений(сумма платежа, перерасчеты, недоимка и задолженность по соответствующему платежу, в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отмененному)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465,9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182 1 06 06043 10 2100 110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+17,4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001 1 08 04020 01 0000 110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 за  совершение   нотариальных  действий (за исключением действий, совершенных консульскими учреждениями РФ)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6,3</w:t>
            </w:r>
          </w:p>
        </w:tc>
      </w:tr>
      <w:tr w:rsidR="00684D7A" w:rsidRPr="00684D7A" w:rsidTr="00213DD1">
        <w:trPr>
          <w:trHeight w:val="103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001 1 08 04020 01 1000 110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 совершение   нотариальных  действий 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налоговых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2963,9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001  1 11 05035 10 0000 120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 аренду имущества ,находящегося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001 1 13 0199 51 00000 130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001 1 13 02065 10 0000 130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,поступающие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284,6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001 1 16 00000 00 0000 000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2,0</w:t>
            </w:r>
          </w:p>
        </w:tc>
      </w:tr>
      <w:tr w:rsidR="00684D7A" w:rsidRPr="00684D7A" w:rsidTr="00213DD1">
        <w:trPr>
          <w:trHeight w:val="53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001 1 16 02000 02 0000 140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001 1 16 02020 02 0000 140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неналоговых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298,3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Итого собственные доходы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3 387,3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3 262,2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001 2 00 00000 00 0000 000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12 513,8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+86,4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12600,2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001 202 15001 10 0000 150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3096,0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001 202 20216 10 0000 150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2684,9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2684,9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001 202 29999 10 0000 150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6 042,3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001 202 49999 10 0000 150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670,0</w:t>
            </w:r>
          </w:p>
        </w:tc>
      </w:tr>
      <w:tr w:rsidR="00684D7A" w:rsidRPr="00684D7A" w:rsidTr="00213DD1">
        <w:trPr>
          <w:trHeight w:val="8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001 202 30024 10 0000 150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0,1</w:t>
            </w:r>
          </w:p>
        </w:tc>
      </w:tr>
      <w:tr w:rsidR="00684D7A" w:rsidRPr="00684D7A" w:rsidTr="00213DD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001  2 02 35118 10 0000 150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684D7A" w:rsidRPr="00684D7A" w:rsidTr="00213DD1">
        <w:trPr>
          <w:trHeight w:val="57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15 901,1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15 862,4</w:t>
            </w:r>
          </w:p>
        </w:tc>
      </w:tr>
    </w:tbl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Приложение №2</w:t>
      </w:r>
    </w:p>
    <w:p w:rsidR="00684D7A" w:rsidRPr="00684D7A" w:rsidRDefault="00684D7A" w:rsidP="00684D7A">
      <w:pPr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                                                  к  решению 4 сессии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Совета     депутатов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Вьюнского сельсовета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Колыванского района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Новосибирской области 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№ 4/24 от 27.11.2020г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84D7A" w:rsidRPr="00684D7A" w:rsidRDefault="00684D7A" w:rsidP="00684D7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684D7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Распределение бюджетных ассигнований на 20</w:t>
      </w: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20</w:t>
      </w:r>
      <w:r w:rsidRPr="00684D7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 по разделам и подразделам, целевым статьям и видам расходов,</w:t>
      </w: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 w:rsidRPr="00684D7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тыс.руб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                                                                                                                 Таблица 1</w:t>
      </w:r>
    </w:p>
    <w:tbl>
      <w:tblPr>
        <w:tblW w:w="23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09"/>
        <w:gridCol w:w="567"/>
        <w:gridCol w:w="1559"/>
        <w:gridCol w:w="567"/>
        <w:gridCol w:w="851"/>
        <w:gridCol w:w="992"/>
        <w:gridCol w:w="4010"/>
        <w:gridCol w:w="4574"/>
        <w:gridCol w:w="4574"/>
        <w:gridCol w:w="992"/>
        <w:gridCol w:w="992"/>
      </w:tblGrid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Показатели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Рзд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Прзд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Цст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01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+16,4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4231,7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+5,6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+5,6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+5,6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+5,6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законодательных (представительных)органов 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+2,3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229,3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+2,3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229,3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+2,3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229,3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+2,3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01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+8,5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2932,5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7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1176,9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1176,9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(муниципальными)органами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+8,5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5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мероприятий направленных на подготовку и проведение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фонд 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средства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программных 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(муниципальными)органами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80,4</w:t>
            </w:r>
          </w:p>
        </w:tc>
      </w:tr>
      <w:tr w:rsidR="00684D7A" w:rsidRPr="00684D7A" w:rsidTr="00213D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80,4</w:t>
            </w:r>
          </w:p>
        </w:tc>
      </w:tr>
      <w:tr w:rsidR="00684D7A" w:rsidRPr="00684D7A" w:rsidTr="00213D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+45,0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</w:t>
            </w:r>
          </w:p>
        </w:tc>
      </w:tr>
      <w:tr w:rsidR="00684D7A" w:rsidRPr="00684D7A" w:rsidTr="00213D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+45,0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684D7A" w:rsidRPr="00684D7A" w:rsidTr="00213D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99.0.00.1106.0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</w:tr>
      <w:tr w:rsidR="00684D7A" w:rsidRPr="00684D7A" w:rsidTr="00213D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99.0.00.1106.0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684D7A" w:rsidRPr="00684D7A" w:rsidTr="00213DD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99.0.00.1106.0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4369,8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Дорожное хозяйство (дорожный фонд)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дорог общего назначения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99.0.00.1205.0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-125,1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на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них,а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также улично-дорожной сети  в муниципальных образованиях Новосибирской области 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 в  рамках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891,4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891,4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4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99.0.00.1504.0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99.0.00.1504.0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99.0.00.1504.0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+25,0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6184,2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+25,0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6184,2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2994,4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2994,4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2480,8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2480,8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2480,8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2480,8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2664,8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6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+25,0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</w:t>
            </w: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3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  <w:trHeight w:val="7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gridAfter w:val="2"/>
          <w:wAfter w:w="1984" w:type="dxa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16 290,4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-38,7</w:t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16 251,7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4D7A" w:rsidRPr="00684D7A" w:rsidRDefault="00684D7A" w:rsidP="00684D7A">
      <w:pPr>
        <w:tabs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684D7A" w:rsidRPr="00684D7A" w:rsidRDefault="00684D7A" w:rsidP="00684D7A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684D7A" w:rsidRPr="00684D7A" w:rsidRDefault="00684D7A" w:rsidP="00684D7A">
      <w:pPr>
        <w:tabs>
          <w:tab w:val="left" w:pos="6708"/>
          <w:tab w:val="left" w:pos="77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Приложение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№3</w:t>
      </w:r>
    </w:p>
    <w:p w:rsidR="00684D7A" w:rsidRPr="00684D7A" w:rsidRDefault="00684D7A" w:rsidP="00684D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к решению 4 сессии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Совета     депутатов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Вьюнского сельсовета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Колыванского района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Новосибирской области 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№ 4/24 от 27.11.2020г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Ведомственная структура расходов Вьюнского сельсовета на 2020 год, </w:t>
      </w:r>
      <w:proofErr w:type="spellStart"/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тыс.руб</w:t>
      </w:r>
      <w:proofErr w:type="spellEnd"/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Таблица 1</w:t>
      </w:r>
    </w:p>
    <w:tbl>
      <w:tblPr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567"/>
        <w:gridCol w:w="567"/>
        <w:gridCol w:w="425"/>
        <w:gridCol w:w="1418"/>
        <w:gridCol w:w="567"/>
        <w:gridCol w:w="1605"/>
      </w:tblGrid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Показатели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Рзд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Прзд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Цст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01   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4231,7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01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723,9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258,7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законодательных (представительных)органов 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324,6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представительного органа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229,3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99.0.00.0411.0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99.0.00.7051.2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01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2931,5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1176,9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1755,5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(муниципальными)органами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1425,5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1425,5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43,5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 ,работ и услуг для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99.0.00.701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20,7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мероприятий направленных на подготовку и проведение выборов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Резервный фонд 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средства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107,1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107,1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областного бюджета, предоставленных в рамках не программных 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(муниципальными)органами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 ,работ и услуг для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99.0.00.511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2,3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ГО, защите населения и территорий от ЧС, природного и техногенного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4369,8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Дорожное хозяйство (дорожный фонд)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4369,8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дорог общего назначения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99.0.00.1205.0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1543,6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99.0.00.1205.0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1543,6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устойчивого функционирования автомобильных дорог местного значения и искусственных сооружений на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них,а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также улично-дорожной сети  в муниципальных образованиях Новосибирской области 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2684,9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 в  рамках государственной программы НСО «Развитие автомобильных дорог  регионального и межмуниципального и местного значения Новосибирской области в 2015-2022гг»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141,3</w:t>
            </w:r>
          </w:p>
        </w:tc>
      </w:tr>
      <w:tr w:rsidR="00684D7A" w:rsidRPr="00684D7A" w:rsidTr="00213DD1">
        <w:trPr>
          <w:trHeight w:val="2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891,4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области жилищного хозяйства.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99.0.00.1100.0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891,4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99.0.00.1503.0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99.0.00.1504.0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99.0.00.1504.0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99.0.00.1504.0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08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6184,2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6184,2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2994,4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3189,8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99.0.00.101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2480,8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2664,8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2480,8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2664,8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99.0.00.7051.0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502,6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обязательных платежей в бюджеты бюджетной системы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99.0.00.1011.0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</w:t>
            </w: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311,5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311,5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684D7A" w:rsidRPr="00684D7A" w:rsidTr="00213DD1">
        <w:trPr>
          <w:trHeight w:val="102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99.0.00.1710.0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99.0.00.1008.0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 ,работ и услуг для государственных (муниципальных )нужд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99.0.00.1831.0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684D7A" w:rsidRPr="00684D7A" w:rsidTr="00213DD1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16251,7</w:t>
            </w:r>
          </w:p>
        </w:tc>
      </w:tr>
    </w:tbl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Приложение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№4</w:t>
      </w:r>
    </w:p>
    <w:p w:rsidR="00684D7A" w:rsidRPr="00684D7A" w:rsidRDefault="00684D7A" w:rsidP="00684D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к решению 4 сессии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Совета     депутатов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Вьюнского сельсовета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Колыванского района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Новосибирской области 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№ 4/24 от 27.11.2020г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 бюджета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Вьюнского  сельсовета на 2020год        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таблица 1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5400"/>
        <w:gridCol w:w="1543"/>
      </w:tblGrid>
      <w:tr w:rsidR="00684D7A" w:rsidRPr="00684D7A" w:rsidTr="00213DD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источника</w:t>
            </w:r>
          </w:p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дефицита бюджета</w:t>
            </w:r>
          </w:p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Годовое</w:t>
            </w:r>
          </w:p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</w:p>
        </w:tc>
      </w:tr>
      <w:tr w:rsidR="00684D7A" w:rsidRPr="00684D7A" w:rsidTr="00213DD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бюджета-всего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4D7A" w:rsidRPr="00684D7A" w:rsidTr="00213DD1">
        <w:trPr>
          <w:trHeight w:val="7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00 01 00000 00 000 000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+389,3</w:t>
            </w:r>
          </w:p>
        </w:tc>
      </w:tr>
      <w:tr w:rsidR="00684D7A" w:rsidRPr="00684D7A" w:rsidTr="00213DD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00 01 05000 00 000 000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684D7A" w:rsidRPr="00684D7A" w:rsidTr="00213DD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01 05 02011 00 000 510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 средств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-15 862,4</w:t>
            </w:r>
          </w:p>
        </w:tc>
      </w:tr>
      <w:tr w:rsidR="00684D7A" w:rsidRPr="00684D7A" w:rsidTr="00213DD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01 05 02011 00 000 610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поселения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+16 251,7</w:t>
            </w:r>
          </w:p>
        </w:tc>
      </w:tr>
    </w:tbl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ожидаемого исполнения бюджета за 2020 год по администрации Вьюнского сельсовета Колыванского района Новосибирской области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Ожидается, что бюджет администрации Вьюнского сельсовета Колыванского района Новосибирской области  за 2020 год будет исполнен по доходной части: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2"/>
        <w:gridCol w:w="1857"/>
        <w:gridCol w:w="1978"/>
        <w:gridCol w:w="1824"/>
      </w:tblGrid>
      <w:tr w:rsidR="00684D7A" w:rsidRPr="00684D7A" w:rsidTr="00213DD1">
        <w:trPr>
          <w:trHeight w:val="719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  БК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2020год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2020год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исполнение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00010102010010000110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физ.лиц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доходов, источником которых является  налоговый агент, за исключением доходов, в отношении которых исчисление и уплата налога осуществляется в соответствии со ст.227,227.1и228 НК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00010302000010000110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товарам(продукции),производимым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территории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1281,4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00010503000010000110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с.х.налог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00010601030100000110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220,4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0001060600000000011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00010804020011000110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 действий (за исключением действий. совершенных консульскими учреждениями РФ)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3089,0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2963,9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96,0</w:t>
            </w:r>
          </w:p>
        </w:tc>
      </w:tr>
      <w:tr w:rsidR="00684D7A" w:rsidRPr="00684D7A" w:rsidTr="00213DD1">
        <w:trPr>
          <w:trHeight w:val="781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00011105035100000120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 ,находящегося в оперативном управлении органов управления поселений и созданных ими учреждений(за исключением имущества муниципальных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00011303050100000130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оказания платных услуг(работ) получателями средств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001 1130206510 0000 130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,поступающие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284,6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001 1 16 02020 02 0000 140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298,3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298,3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3 387,3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3 262,2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684D7A" w:rsidRPr="00684D7A" w:rsidTr="00213DD1">
        <w:trPr>
          <w:trHeight w:val="393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00020000000000000000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12 513,8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12 600,2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684D7A" w:rsidRPr="00684D7A" w:rsidTr="00213DD1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15 901,1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15 862,4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99,8</w:t>
            </w:r>
          </w:p>
        </w:tc>
      </w:tr>
    </w:tbl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по расходной части: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720"/>
        <w:gridCol w:w="935"/>
        <w:gridCol w:w="1707"/>
        <w:gridCol w:w="1009"/>
        <w:gridCol w:w="975"/>
      </w:tblGrid>
      <w:tr w:rsidR="00684D7A" w:rsidRPr="00684D7A" w:rsidTr="00213DD1">
        <w:trPr>
          <w:trHeight w:val="83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Рзд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Прзд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2020тыс.р.</w:t>
            </w:r>
          </w:p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2020т.р.</w:t>
            </w:r>
          </w:p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Ож.исп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%</w:t>
            </w:r>
          </w:p>
          <w:p w:rsidR="00684D7A" w:rsidRPr="00684D7A" w:rsidRDefault="00684D7A" w:rsidP="00684D7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Исп.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01   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4215,3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4231,7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100,4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сцбъекта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723,9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684D7A" w:rsidRPr="00684D7A" w:rsidTr="00213DD1">
        <w:trPr>
          <w:trHeight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   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2924,0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2932,5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ЧС природного и техногенного характера, 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4494,9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4369,8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97,2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(дорожный фонд)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4494,9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4369,8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Жилищно-коммунальное хозяйство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891,4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891,4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6159,2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6184,2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100,4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другие учреждения культуры и средств массовой информации.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6159,2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6284,2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100,4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311,5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16 290,4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16 251,7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99,8</w:t>
            </w:r>
          </w:p>
        </w:tc>
      </w:tr>
      <w:tr w:rsidR="00684D7A" w:rsidRPr="00684D7A" w:rsidTr="00213DD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Профицит(+).дефицит (-)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-389,3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-389,3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84D7A" w:rsidRPr="00684D7A" w:rsidRDefault="00684D7A" w:rsidP="00684D7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389,3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.=дефицит бюджета(333,2тыс.руб.)+остаток на начало отчетного периода-56,1тыс.руб (56 137,39 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84D7A" w:rsidRPr="00684D7A" w:rsidRDefault="00684D7A" w:rsidP="00684D7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-27 504,04(</w:t>
      </w:r>
      <w:proofErr w:type="spellStart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собств.средства</w:t>
      </w:r>
      <w:proofErr w:type="spellEnd"/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84D7A" w:rsidRPr="00684D7A" w:rsidRDefault="00684D7A" w:rsidP="00684D7A">
      <w:pPr>
        <w:tabs>
          <w:tab w:val="left" w:pos="58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-28 633,35(акцизы)</w:t>
      </w:r>
    </w:p>
    <w:p w:rsidR="00684D7A" w:rsidRPr="00684D7A" w:rsidRDefault="00684D7A" w:rsidP="00684D7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  предлагаемых изменений в решение сессии  от 27.11.2020г. об изменении  бюджета на  2020год.</w:t>
      </w:r>
    </w:p>
    <w:p w:rsidR="00684D7A" w:rsidRPr="00684D7A" w:rsidRDefault="00684D7A" w:rsidP="00684D7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соответствии с Бюджетным кодексом РФ, Федеральным законом от 16.10. 2003 года № 131- ФЗ «Об общих принципах организации местного самоуправления в РФ»,  Законом Новосибирской области « О бюджетном процессе в Новосибирской области, «Законом Новосибирской области об областном бюджете Новосибирской области на 2020год»,Положением «О бюджетном процессе  Вьюнского сельсовета Колыванского района Новосибирской области  предлагается  внести следующие изменения и дополнения :</w:t>
      </w:r>
    </w:p>
    <w:p w:rsidR="00684D7A" w:rsidRPr="00684D7A" w:rsidRDefault="00684D7A" w:rsidP="00684D7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Доходная часть бюджета:</w:t>
      </w:r>
    </w:p>
    <w:p w:rsidR="00684D7A" w:rsidRPr="00684D7A" w:rsidRDefault="00684D7A" w:rsidP="00684D7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4D7A" w:rsidRPr="00684D7A" w:rsidRDefault="00684D7A" w:rsidP="00684D7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0"/>
        <w:gridCol w:w="2641"/>
      </w:tblGrid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КБК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+(увеличение)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-(уменьшение).руб.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182 1 01 02010 01 1000 110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доходов ,облагаемых по нал. ст., установленной п.1 ст.224 НК РФ за исключением доходов, полученных физическими лицами ,зарегистрированных в качестве ИП.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182 1 01 02030 01 2100 110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anchor="block_228" w:history="1">
              <w:r w:rsidRPr="00684D7A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ru-RU"/>
                </w:rPr>
                <w:t>статьей 228</w:t>
              </w:r>
            </w:hyperlink>
            <w:r w:rsidRPr="00684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НК РФ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(пени по соответствующему платежу)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+0,10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100 1 03 02231 01 0000 110 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 уплаты акцизов на дизельное топливо, подлежащие распределению между бюджетами субъектов РФ и местными бюджетами, с учетом нормативов отчислений в местные бюджеты 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-43 800,00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100 1 03 02241 01 0000 110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уплаты акцизов на моторные масла  для дизельных(или)карбюраторных (инжекторных) ,с учетом установленных дифференцированных нормативов  в местные бюджеты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100 1 03 02251 01 0000 110 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уплаты акцизов  на автомобильный бензин, с учетом установленных дифференцированных нормативов  в местные бюджеты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-86 400,00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100 1 03 02261 01 0000 110 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 уплаты акцизов на прямогонный бензин, с учетом установленных дифференцированных нормативов  в местные бюджеты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+4 700,00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182 1 06 01030 10 1000 110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 физ. лиц, взимаемых по ставкам , </w:t>
            </w: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применяемым к объектам налогообложения, расположенных в границах поселений (сумма платежа (перерасчеты, недоимка и задолженность по соответствующему платежу)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+27 000,00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182 1 06 01030 10 2100 110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 физ. лиц, взимаемых по ставкам , применяемым к объектам налогообложения, расположенных в границах поселений  (пени)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182 1 06 06033 10 1000 110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поселений(сумма платежа, перерасчеты, недоимка )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-44 800,00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182 1 06 06043 10 1000 110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поселений(сумма платежа, перерасчеты, недоимка и задолженность по соответствующему платежу, в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отмененному)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+17 400,00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182 1 06 06043 10 2100 110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+300,00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001 202 29999 10 0000 150</w:t>
            </w:r>
          </w:p>
          <w:p w:rsidR="00684D7A" w:rsidRPr="00684D7A" w:rsidRDefault="00684D7A" w:rsidP="00684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+41 350,00</w:t>
            </w:r>
          </w:p>
        </w:tc>
      </w:tr>
      <w:tr w:rsidR="00684D7A" w:rsidRPr="00684D7A" w:rsidTr="00213DD1">
        <w:trPr>
          <w:trHeight w:val="541"/>
        </w:trPr>
        <w:tc>
          <w:tcPr>
            <w:tcW w:w="6930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001 202 49999 10 0000 150</w:t>
            </w:r>
          </w:p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+45 000,00</w:t>
            </w:r>
          </w:p>
        </w:tc>
      </w:tr>
      <w:tr w:rsidR="00684D7A" w:rsidRPr="00684D7A" w:rsidTr="00213DD1">
        <w:tc>
          <w:tcPr>
            <w:tcW w:w="6930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доходам</w:t>
            </w:r>
          </w:p>
        </w:tc>
        <w:tc>
          <w:tcPr>
            <w:tcW w:w="264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 xml:space="preserve">-38 750,00 руб.= -38,7 </w:t>
            </w:r>
            <w:proofErr w:type="spellStart"/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тыс.руб</w:t>
            </w:r>
            <w:proofErr w:type="spellEnd"/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.</w:t>
            </w:r>
          </w:p>
        </w:tc>
      </w:tr>
    </w:tbl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Расходная часть бюджета: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5"/>
        <w:gridCol w:w="785"/>
        <w:gridCol w:w="816"/>
        <w:gridCol w:w="1416"/>
        <w:gridCol w:w="648"/>
        <w:gridCol w:w="742"/>
        <w:gridCol w:w="2036"/>
      </w:tblGrid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9900070510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+4 285,00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9900070510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+1 294,00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0102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+5 579,00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9900070512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1 771,34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9900070512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+535,00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0103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+2 306,34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9900070510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+6 501,27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9900070510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+1 963,39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0104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+8 464,66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осуществление мероприятий по ГО и ЧС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9900010060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+45 000,00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0309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+45 000,00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Дорожное хозяйство (дорожный фонд)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9900012050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-125 100,00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 по 0409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-125 100,00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9900010110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9900010110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+400,00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9900070510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+25 000,00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0801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+25 000,00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Служебная записка №22 от 19.11.20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9900011010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-3 480,00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9900011010</w:t>
            </w: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+3 480,00</w:t>
            </w:r>
          </w:p>
        </w:tc>
      </w:tr>
      <w:tr w:rsidR="00684D7A" w:rsidRPr="00684D7A" w:rsidTr="00213DD1"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0309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684D7A" w:rsidRPr="00684D7A" w:rsidTr="00213DD1">
        <w:trPr>
          <w:trHeight w:val="414"/>
        </w:trPr>
        <w:tc>
          <w:tcPr>
            <w:tcW w:w="33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7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1" w:type="dxa"/>
          </w:tcPr>
          <w:p w:rsidR="00684D7A" w:rsidRPr="00684D7A" w:rsidRDefault="00684D7A" w:rsidP="00684D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4D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-38 750,00 руб.=-38,7т.руб.</w:t>
            </w:r>
          </w:p>
        </w:tc>
      </w:tr>
    </w:tbl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1" w:name="RANGE!A1:E59"/>
      <w:bookmarkEnd w:id="1"/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ДЕПУТАТОВ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ВЬЮНСКОГО СЕЛЬСОВЕТА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КОЛЫВАНСКОГО РАЙОНА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6-его созыва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4-ой сессии </w:t>
      </w: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 «27» ноября 2020 г.                   с. Вьюны                              № 4/_</w:t>
      </w: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25</w:t>
      </w: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 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в Устав Вьюнского сельсовета </w:t>
      </w:r>
    </w:p>
    <w:p w:rsidR="00684D7A" w:rsidRPr="00684D7A" w:rsidRDefault="00684D7A" w:rsidP="00684D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Колыванского района Новосибирской области</w:t>
      </w:r>
    </w:p>
    <w:p w:rsidR="00684D7A" w:rsidRPr="00684D7A" w:rsidRDefault="00684D7A" w:rsidP="00684D7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p w:rsidR="00684D7A" w:rsidRPr="00684D7A" w:rsidRDefault="00684D7A" w:rsidP="00684D7A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684D7A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Вьюнского сельсовета Колыванского района Новосибирской области</w:t>
      </w:r>
    </w:p>
    <w:p w:rsidR="00684D7A" w:rsidRPr="00684D7A" w:rsidRDefault="00684D7A" w:rsidP="00684D7A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>РЕШИЛ:</w:t>
      </w: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Устав Вьюнского сельсовета Колыванского района Новосибирской области следующие изменения, согласно приложению.</w:t>
      </w: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Опубликовать настоящее решение в периодическом печатном издании «Бюллетень Вьюнского сельсовета»  </w:t>
      </w:r>
      <w:r w:rsidRPr="00684D7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после государственной регистрации</w:t>
      </w: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решение вступает в силу после опубликования.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Вьюнского сельсовета   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Т.В. Хименко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Вьюнского сельсовета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Колыванского района</w:t>
      </w:r>
    </w:p>
    <w:p w:rsidR="00684D7A" w:rsidRPr="00684D7A" w:rsidRDefault="00684D7A" w:rsidP="00684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                                               О.А. Ефимова</w:t>
      </w: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</w:p>
    <w:p w:rsidR="00684D7A" w:rsidRPr="00684D7A" w:rsidRDefault="00684D7A" w:rsidP="00684D7A">
      <w:pPr>
        <w:tabs>
          <w:tab w:val="center" w:pos="5059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сессии</w:t>
      </w:r>
    </w:p>
    <w:p w:rsidR="00684D7A" w:rsidRPr="00684D7A" w:rsidRDefault="00684D7A" w:rsidP="00684D7A">
      <w:pPr>
        <w:tabs>
          <w:tab w:val="left" w:pos="4740"/>
          <w:tab w:val="left" w:pos="5880"/>
          <w:tab w:val="left" w:pos="6345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депутатов </w:t>
      </w:r>
    </w:p>
    <w:p w:rsidR="00684D7A" w:rsidRPr="00684D7A" w:rsidRDefault="00684D7A" w:rsidP="00684D7A">
      <w:pPr>
        <w:tabs>
          <w:tab w:val="left" w:pos="4740"/>
          <w:tab w:val="left" w:pos="5880"/>
          <w:tab w:val="left" w:pos="6345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Вьюнского сельсовета</w:t>
      </w:r>
    </w:p>
    <w:p w:rsidR="00684D7A" w:rsidRPr="00684D7A" w:rsidRDefault="00684D7A" w:rsidP="00684D7A">
      <w:pPr>
        <w:tabs>
          <w:tab w:val="left" w:pos="4740"/>
          <w:tab w:val="left" w:pos="5880"/>
          <w:tab w:val="left" w:pos="6345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От  27.11. 2020г.  №  4/_</w:t>
      </w:r>
      <w:r w:rsidRPr="00684D7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25</w:t>
      </w:r>
      <w:r w:rsidRPr="00684D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  </w:t>
      </w:r>
    </w:p>
    <w:p w:rsidR="00684D7A" w:rsidRPr="00684D7A" w:rsidRDefault="00684D7A" w:rsidP="00684D7A">
      <w:pPr>
        <w:tabs>
          <w:tab w:val="left" w:pos="4740"/>
          <w:tab w:val="left" w:pos="5880"/>
          <w:tab w:val="left" w:pos="6345"/>
          <w:tab w:val="right" w:pos="9579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в Устав Вьюнского сельсовета</w:t>
      </w: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D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Колыванского района Новосибирской области</w:t>
      </w:r>
    </w:p>
    <w:p w:rsidR="00684D7A" w:rsidRPr="00684D7A" w:rsidRDefault="00684D7A" w:rsidP="00684D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684D7A">
        <w:rPr>
          <w:rFonts w:ascii="Times New Roman" w:eastAsia="Calibri" w:hAnsi="Times New Roman" w:cs="Times New Roman"/>
          <w:spacing w:val="-21"/>
          <w:sz w:val="24"/>
          <w:szCs w:val="24"/>
        </w:rPr>
        <w:t>1.</w:t>
      </w:r>
      <w:r w:rsidRPr="00684D7A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Pr="00684D7A">
        <w:rPr>
          <w:rFonts w:ascii="Times New Roman" w:eastAsia="Calibri" w:hAnsi="Times New Roman" w:cs="Times New Roman"/>
          <w:spacing w:val="1"/>
          <w:sz w:val="24"/>
          <w:szCs w:val="24"/>
        </w:rPr>
        <w:t>нести в Устав Вьюнского сельсовета</w:t>
      </w:r>
      <w:r w:rsidRPr="00684D7A">
        <w:rPr>
          <w:rFonts w:ascii="Times New Roman" w:eastAsia="Calibri" w:hAnsi="Times New Roman" w:cs="Times New Roman"/>
          <w:sz w:val="24"/>
          <w:szCs w:val="24"/>
        </w:rPr>
        <w:t xml:space="preserve"> Колыванского района Новосибирской области следующие изменения: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1.1. Титульный лист устава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1.1.1 наименованием устава изложить в следующей редакции: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84D7A">
        <w:rPr>
          <w:rFonts w:ascii="Times New Roman" w:eastAsia="Calibri" w:hAnsi="Times New Roman" w:cs="Times New Roman"/>
          <w:sz w:val="24"/>
          <w:szCs w:val="24"/>
        </w:rPr>
        <w:t>Устав сельского поселения Вьюнского сельсовета Колыванского муниципального района Новосибирской области</w:t>
      </w:r>
      <w:r w:rsidRPr="00684D7A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1.2. Статья 1. Наименование, статус и территория муниципального образования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1.2.1 абзац 1 части 1 изложить в следующей редакции: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84D7A">
        <w:rPr>
          <w:rFonts w:ascii="Times New Roman" w:eastAsia="Calibri" w:hAnsi="Times New Roman" w:cs="Times New Roman"/>
          <w:sz w:val="24"/>
          <w:szCs w:val="24"/>
        </w:rPr>
        <w:t>1.Наименование муниципального образования – сельское поселение Вьюнский сельсовет Колыванского муниципального района Новосибирской области (далее по тексту – Вьюнский сельсовет или поселение или муниципальное образование)».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sz w:val="24"/>
          <w:szCs w:val="24"/>
        </w:rPr>
        <w:t>1.2.2 дополнить частью 1.1 следующего содержания: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sz w:val="24"/>
          <w:szCs w:val="24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 Вьюнский сельсовет Колыванского муниципального района Новосибирской области) используется сокращение Вьюнский сельсовет Колыванского района Новосибирской области».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1.3.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sz w:val="24"/>
          <w:szCs w:val="24"/>
        </w:rPr>
        <w:t>1.3.1 часть 1 дополнить пунктом 16 следующего содержания: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sz w:val="24"/>
          <w:szCs w:val="24"/>
        </w:rPr>
        <w:t>«16) предоставление сотруднику, замещающему должность участкового уполномоченного полиции и членам его семьи жилого помещения на период замещения сотрудником указанной должности».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>1.4. Статья 22.  Гарантии осуществления полномочий депутатов, председателя Совета депутатов Вьюнского сельсовета Колыванского района Новосибирской, Главы Вьюнского сельсовета Колыванского района Новосибирской области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sz w:val="24"/>
          <w:szCs w:val="24"/>
        </w:rPr>
        <w:t>1.4.1 дополнить часть 7 абзацем 2 следующего содержания: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sz w:val="24"/>
          <w:szCs w:val="24"/>
        </w:rPr>
        <w:t>«Депутату, осуществляющему свои полномочия на непостоянной основе, в целях осуществления своих полномочий гарантируется сохранение места работы (должности) на период, который составляет в совокупности 3 рабочих дня в месяц».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b/>
          <w:sz w:val="24"/>
          <w:szCs w:val="24"/>
        </w:rPr>
        <w:t xml:space="preserve">1.5. В статье 32 «Полномочия администрации» 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4D7A">
        <w:rPr>
          <w:rFonts w:ascii="Times New Roman" w:eastAsia="Calibri" w:hAnsi="Times New Roman" w:cs="Times New Roman"/>
          <w:sz w:val="24"/>
          <w:szCs w:val="24"/>
        </w:rPr>
        <w:t>1.4.1</w:t>
      </w:r>
      <w:r w:rsidRPr="00684D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84D7A">
        <w:rPr>
          <w:rFonts w:ascii="Times New Roman" w:eastAsia="Calibri" w:hAnsi="Times New Roman" w:cs="Times New Roman"/>
          <w:sz w:val="24"/>
          <w:szCs w:val="24"/>
        </w:rPr>
        <w:t xml:space="preserve">пункт 37 изложить в следующей редакции: </w:t>
      </w:r>
    </w:p>
    <w:p w:rsidR="00684D7A" w:rsidRPr="00684D7A" w:rsidRDefault="00684D7A" w:rsidP="00684D7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D7A">
        <w:rPr>
          <w:rFonts w:ascii="Times New Roman" w:eastAsia="Calibri" w:hAnsi="Times New Roman" w:cs="Times New Roman"/>
          <w:sz w:val="24"/>
          <w:szCs w:val="24"/>
        </w:rPr>
        <w:lastRenderedPageBreak/>
        <w:t>«37) предоставление сотруднику, замещающему должность участкового уполномоченного полиции и членам его семьи жилого помещения на период замещения сотрудником указанной должности».</w:t>
      </w:r>
    </w:p>
    <w:p w:rsidR="00684D7A" w:rsidRPr="00684D7A" w:rsidRDefault="00684D7A" w:rsidP="00684D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4D7A" w:rsidRPr="00684D7A" w:rsidRDefault="00684D7A" w:rsidP="00684D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4D7A" w:rsidRPr="00684D7A" w:rsidRDefault="00684D7A" w:rsidP="00684D7A">
      <w:pPr>
        <w:rPr>
          <w:rFonts w:ascii="Calibri" w:eastAsia="Calibri" w:hAnsi="Calibri" w:cs="Times New Roman"/>
        </w:rPr>
      </w:pPr>
    </w:p>
    <w:p w:rsidR="00684D7A" w:rsidRPr="00684D7A" w:rsidRDefault="00684D7A" w:rsidP="00684D7A">
      <w:pPr>
        <w:rPr>
          <w:rFonts w:ascii="Calibri" w:eastAsia="Calibri" w:hAnsi="Calibri" w:cs="Times New Roman"/>
        </w:rPr>
      </w:pPr>
    </w:p>
    <w:p w:rsidR="00B81CF7" w:rsidRDefault="00B81CF7" w:rsidP="00B81CF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81CF7" w:rsidRDefault="00B81CF7" w:rsidP="00B81CF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81CF7" w:rsidRDefault="00B81CF7" w:rsidP="00B81CF7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81CF7" w:rsidRPr="00BB6C1F" w:rsidRDefault="00B81CF7" w:rsidP="00B81CF7">
      <w:pPr>
        <w:spacing w:after="0" w:line="270" w:lineRule="atLeast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Редакционный совет:                     Адрес:                                  Тираж: 10 экземпляров             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Букреева С.А.                                 633182, с.Вьюны,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Гревцова И.Г.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Колыванского района, Новосибирской области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Бикинеева В.М.</w:t>
      </w: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ул. Советская № 7, тел. 32-340</w:t>
      </w:r>
    </w:p>
    <w:p w:rsidR="0080707B" w:rsidRPr="0080707B" w:rsidRDefault="0080707B" w:rsidP="0080707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Ефимова В.Н.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Мальцева А.Н.</w:t>
      </w:r>
    </w:p>
    <w:p w:rsidR="0080707B" w:rsidRPr="0080707B" w:rsidRDefault="0080707B" w:rsidP="008070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6BF" w:rsidRPr="00B856BF" w:rsidRDefault="00B856BF" w:rsidP="00BB6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B856BF" w:rsidRPr="00B856BF" w:rsidSect="00BF5871"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305" w:rsidRDefault="00310305" w:rsidP="00D75413">
      <w:pPr>
        <w:spacing w:after="0" w:line="240" w:lineRule="auto"/>
      </w:pPr>
      <w:r>
        <w:separator/>
      </w:r>
    </w:p>
  </w:endnote>
  <w:endnote w:type="continuationSeparator" w:id="0">
    <w:p w:rsidR="00310305" w:rsidRDefault="00310305" w:rsidP="00D7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305" w:rsidRDefault="00310305" w:rsidP="00D75413">
      <w:pPr>
        <w:spacing w:after="0" w:line="240" w:lineRule="auto"/>
      </w:pPr>
      <w:r>
        <w:separator/>
      </w:r>
    </w:p>
  </w:footnote>
  <w:footnote w:type="continuationSeparator" w:id="0">
    <w:p w:rsidR="00310305" w:rsidRDefault="00310305" w:rsidP="00D75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3F7" w:rsidRDefault="001743F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0D89"/>
    <w:multiLevelType w:val="hybridMultilevel"/>
    <w:tmpl w:val="AC3ACD96"/>
    <w:lvl w:ilvl="0" w:tplc="8DE898F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86551"/>
    <w:multiLevelType w:val="multilevel"/>
    <w:tmpl w:val="4452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24099"/>
    <w:multiLevelType w:val="hybridMultilevel"/>
    <w:tmpl w:val="D1B6BD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9174FA"/>
    <w:multiLevelType w:val="hybridMultilevel"/>
    <w:tmpl w:val="EFA062A2"/>
    <w:lvl w:ilvl="0" w:tplc="C55292B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10C7783"/>
    <w:multiLevelType w:val="hybridMultilevel"/>
    <w:tmpl w:val="9ACAC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6E1"/>
    <w:multiLevelType w:val="hybridMultilevel"/>
    <w:tmpl w:val="A2EA6440"/>
    <w:lvl w:ilvl="0" w:tplc="9788B35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2FD7569"/>
    <w:multiLevelType w:val="hybridMultilevel"/>
    <w:tmpl w:val="38BCD7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0041BD"/>
    <w:multiLevelType w:val="hybridMultilevel"/>
    <w:tmpl w:val="89506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AA5D79"/>
    <w:multiLevelType w:val="hybridMultilevel"/>
    <w:tmpl w:val="6C5A4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FE10B6"/>
    <w:multiLevelType w:val="hybridMultilevel"/>
    <w:tmpl w:val="7B4C7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FC7ED7"/>
    <w:multiLevelType w:val="hybridMultilevel"/>
    <w:tmpl w:val="D1F6445C"/>
    <w:lvl w:ilvl="0" w:tplc="CBC2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221ECD"/>
    <w:multiLevelType w:val="multilevel"/>
    <w:tmpl w:val="9834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80346A"/>
    <w:multiLevelType w:val="hybridMultilevel"/>
    <w:tmpl w:val="34946EE0"/>
    <w:lvl w:ilvl="0" w:tplc="21D690B0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E3515B4"/>
    <w:multiLevelType w:val="hybridMultilevel"/>
    <w:tmpl w:val="AF90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52697"/>
    <w:multiLevelType w:val="hybridMultilevel"/>
    <w:tmpl w:val="9ACAC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9E56E5"/>
    <w:multiLevelType w:val="hybridMultilevel"/>
    <w:tmpl w:val="6CFA21E4"/>
    <w:lvl w:ilvl="0" w:tplc="3D0EC28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E4FFB"/>
    <w:multiLevelType w:val="hybridMultilevel"/>
    <w:tmpl w:val="475E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97F5A"/>
    <w:multiLevelType w:val="hybridMultilevel"/>
    <w:tmpl w:val="95625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AD7E24"/>
    <w:multiLevelType w:val="hybridMultilevel"/>
    <w:tmpl w:val="117AF08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770B43BC"/>
    <w:multiLevelType w:val="hybridMultilevel"/>
    <w:tmpl w:val="0E4E3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0"/>
  </w:num>
  <w:num w:numId="5">
    <w:abstractNumId w:val="12"/>
  </w:num>
  <w:num w:numId="6">
    <w:abstractNumId w:val="5"/>
  </w:num>
  <w:num w:numId="7">
    <w:abstractNumId w:val="17"/>
  </w:num>
  <w:num w:numId="8">
    <w:abstractNumId w:val="3"/>
  </w:num>
  <w:num w:numId="9">
    <w:abstractNumId w:val="4"/>
  </w:num>
  <w:num w:numId="10">
    <w:abstractNumId w:val="11"/>
  </w:num>
  <w:num w:numId="11">
    <w:abstractNumId w:val="9"/>
  </w:num>
  <w:num w:numId="12">
    <w:abstractNumId w:val="8"/>
  </w:num>
  <w:num w:numId="13">
    <w:abstractNumId w:val="19"/>
  </w:num>
  <w:num w:numId="14">
    <w:abstractNumId w:val="16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 w:numId="18">
    <w:abstractNumId w:val="10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58"/>
    <w:rsid w:val="000903B6"/>
    <w:rsid w:val="000B23EC"/>
    <w:rsid w:val="000B3E0C"/>
    <w:rsid w:val="000B4E00"/>
    <w:rsid w:val="000E05BE"/>
    <w:rsid w:val="00104F16"/>
    <w:rsid w:val="00110822"/>
    <w:rsid w:val="00117A1C"/>
    <w:rsid w:val="001742D8"/>
    <w:rsid w:val="001743F7"/>
    <w:rsid w:val="0018045F"/>
    <w:rsid w:val="001A5C1A"/>
    <w:rsid w:val="001C7046"/>
    <w:rsid w:val="001E108A"/>
    <w:rsid w:val="001F6BEB"/>
    <w:rsid w:val="0021218F"/>
    <w:rsid w:val="00215334"/>
    <w:rsid w:val="00224817"/>
    <w:rsid w:val="002639F8"/>
    <w:rsid w:val="002B6FE7"/>
    <w:rsid w:val="00310305"/>
    <w:rsid w:val="00336A17"/>
    <w:rsid w:val="00345632"/>
    <w:rsid w:val="003854C6"/>
    <w:rsid w:val="00393CFF"/>
    <w:rsid w:val="003D44E3"/>
    <w:rsid w:val="003E1097"/>
    <w:rsid w:val="004040CB"/>
    <w:rsid w:val="00406C07"/>
    <w:rsid w:val="004815A8"/>
    <w:rsid w:val="004A38DB"/>
    <w:rsid w:val="004A38E3"/>
    <w:rsid w:val="005558F9"/>
    <w:rsid w:val="005629C1"/>
    <w:rsid w:val="00566000"/>
    <w:rsid w:val="005742E0"/>
    <w:rsid w:val="005B48A9"/>
    <w:rsid w:val="00611CE7"/>
    <w:rsid w:val="00636690"/>
    <w:rsid w:val="00684D7A"/>
    <w:rsid w:val="00695BB9"/>
    <w:rsid w:val="006C279D"/>
    <w:rsid w:val="006E37A9"/>
    <w:rsid w:val="00722E58"/>
    <w:rsid w:val="007854D0"/>
    <w:rsid w:val="0080707B"/>
    <w:rsid w:val="00831287"/>
    <w:rsid w:val="00832BF3"/>
    <w:rsid w:val="00842B03"/>
    <w:rsid w:val="00877AAA"/>
    <w:rsid w:val="00890FD1"/>
    <w:rsid w:val="008A0E87"/>
    <w:rsid w:val="008D4BC4"/>
    <w:rsid w:val="009145CF"/>
    <w:rsid w:val="00923567"/>
    <w:rsid w:val="00923AE2"/>
    <w:rsid w:val="00926846"/>
    <w:rsid w:val="009759E7"/>
    <w:rsid w:val="00991A4B"/>
    <w:rsid w:val="009A6BCE"/>
    <w:rsid w:val="00A12465"/>
    <w:rsid w:val="00A13127"/>
    <w:rsid w:val="00A2156D"/>
    <w:rsid w:val="00A5019A"/>
    <w:rsid w:val="00A708A6"/>
    <w:rsid w:val="00AA025F"/>
    <w:rsid w:val="00AB19A9"/>
    <w:rsid w:val="00AD7915"/>
    <w:rsid w:val="00B20276"/>
    <w:rsid w:val="00B80960"/>
    <w:rsid w:val="00B81042"/>
    <w:rsid w:val="00B81CF7"/>
    <w:rsid w:val="00B856BF"/>
    <w:rsid w:val="00BA25F5"/>
    <w:rsid w:val="00BB6C1F"/>
    <w:rsid w:val="00BD367C"/>
    <w:rsid w:val="00BF0EF6"/>
    <w:rsid w:val="00BF5871"/>
    <w:rsid w:val="00C10619"/>
    <w:rsid w:val="00C23FBE"/>
    <w:rsid w:val="00C37DCF"/>
    <w:rsid w:val="00C476D7"/>
    <w:rsid w:val="00C72DC9"/>
    <w:rsid w:val="00CD0ECC"/>
    <w:rsid w:val="00D1403F"/>
    <w:rsid w:val="00D16970"/>
    <w:rsid w:val="00D16F82"/>
    <w:rsid w:val="00D724DB"/>
    <w:rsid w:val="00D75413"/>
    <w:rsid w:val="00D90966"/>
    <w:rsid w:val="00DD202A"/>
    <w:rsid w:val="00DD4558"/>
    <w:rsid w:val="00DF7869"/>
    <w:rsid w:val="00E76DB1"/>
    <w:rsid w:val="00EB6090"/>
    <w:rsid w:val="00EF45F6"/>
    <w:rsid w:val="00F20642"/>
    <w:rsid w:val="00F53AE1"/>
    <w:rsid w:val="00F8363C"/>
    <w:rsid w:val="00FD2D0C"/>
    <w:rsid w:val="00FE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37D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C37D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C37D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C37D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1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1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C37D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C37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C37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C37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91">
    <w:name w:val="Нет списка9"/>
    <w:next w:val="a2"/>
    <w:uiPriority w:val="99"/>
    <w:semiHidden/>
    <w:unhideWhenUsed/>
    <w:rsid w:val="00C37DCF"/>
  </w:style>
  <w:style w:type="numbering" w:customStyle="1" w:styleId="100">
    <w:name w:val="Нет списка10"/>
    <w:next w:val="a2"/>
    <w:semiHidden/>
    <w:rsid w:val="00345632"/>
  </w:style>
  <w:style w:type="table" w:customStyle="1" w:styleId="62">
    <w:name w:val="Сетка таблицы6"/>
    <w:basedOn w:val="a1"/>
    <w:next w:val="a3"/>
    <w:rsid w:val="0034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5"/>
    <w:next w:val="a2"/>
    <w:uiPriority w:val="99"/>
    <w:semiHidden/>
    <w:unhideWhenUsed/>
    <w:rsid w:val="00684D7A"/>
  </w:style>
  <w:style w:type="numbering" w:customStyle="1" w:styleId="16">
    <w:name w:val="Нет списка16"/>
    <w:next w:val="a2"/>
    <w:semiHidden/>
    <w:unhideWhenUsed/>
    <w:rsid w:val="00684D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854C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854C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B810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854C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3854C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37DC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C37DC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C37DC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C37DC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B8104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B81042"/>
  </w:style>
  <w:style w:type="paragraph" w:styleId="21">
    <w:name w:val="Body Text 2"/>
    <w:basedOn w:val="a"/>
    <w:link w:val="22"/>
    <w:rsid w:val="00B81042"/>
    <w:pPr>
      <w:spacing w:after="0" w:line="240" w:lineRule="auto"/>
      <w:jc w:val="both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B81042"/>
    <w:rPr>
      <w:rFonts w:ascii="Times New Roman" w:eastAsia="Times New Roman" w:hAnsi="Times New Roman" w:cs="Times New Roman"/>
      <w:lang w:val="x-none" w:eastAsia="x-none"/>
    </w:rPr>
  </w:style>
  <w:style w:type="paragraph" w:styleId="a4">
    <w:name w:val="Body Text"/>
    <w:basedOn w:val="a"/>
    <w:link w:val="a5"/>
    <w:rsid w:val="00B8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B81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4">
    <w:name w:val="Char Char4 Знак Знак Знак"/>
    <w:basedOn w:val="a"/>
    <w:rsid w:val="00B810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B8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8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8104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6">
    <w:name w:val="Balloon Text"/>
    <w:basedOn w:val="a"/>
    <w:link w:val="a7"/>
    <w:rsid w:val="00B8104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B8104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8">
    <w:name w:val="Title"/>
    <w:basedOn w:val="a"/>
    <w:next w:val="a"/>
    <w:link w:val="a9"/>
    <w:qFormat/>
    <w:rsid w:val="00B8104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basedOn w:val="a0"/>
    <w:link w:val="a8"/>
    <w:rsid w:val="00B8104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styleId="aa">
    <w:name w:val="Hyperlink"/>
    <w:basedOn w:val="a0"/>
    <w:uiPriority w:val="99"/>
    <w:unhideWhenUsed/>
    <w:rsid w:val="00B81042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8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B81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81042"/>
    <w:pPr>
      <w:spacing w:after="0" w:line="240" w:lineRule="auto"/>
    </w:pPr>
  </w:style>
  <w:style w:type="paragraph" w:styleId="ac">
    <w:name w:val="footnote text"/>
    <w:basedOn w:val="a"/>
    <w:link w:val="ad"/>
    <w:uiPriority w:val="99"/>
    <w:semiHidden/>
    <w:unhideWhenUsed/>
    <w:rsid w:val="00D7541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75413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D7541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85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854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854C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854C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3854C6"/>
  </w:style>
  <w:style w:type="character" w:customStyle="1" w:styleId="ConsPlusNormal0">
    <w:name w:val="ConsPlusNormal Знак"/>
    <w:link w:val="ConsPlusNormal"/>
    <w:locked/>
    <w:rsid w:val="003854C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854C6"/>
  </w:style>
  <w:style w:type="numbering" w:customStyle="1" w:styleId="110">
    <w:name w:val="Нет списка11"/>
    <w:next w:val="a2"/>
    <w:uiPriority w:val="99"/>
    <w:semiHidden/>
    <w:unhideWhenUsed/>
    <w:rsid w:val="003854C6"/>
  </w:style>
  <w:style w:type="paragraph" w:customStyle="1" w:styleId="ConsPlusNonformat">
    <w:name w:val="ConsPlusNonforma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54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3854C6"/>
  </w:style>
  <w:style w:type="numbering" w:customStyle="1" w:styleId="120">
    <w:name w:val="Нет списка12"/>
    <w:next w:val="a2"/>
    <w:uiPriority w:val="99"/>
    <w:semiHidden/>
    <w:unhideWhenUsed/>
    <w:rsid w:val="003854C6"/>
  </w:style>
  <w:style w:type="numbering" w:customStyle="1" w:styleId="41">
    <w:name w:val="Нет списка4"/>
    <w:next w:val="a2"/>
    <w:semiHidden/>
    <w:unhideWhenUsed/>
    <w:rsid w:val="00BF5871"/>
  </w:style>
  <w:style w:type="table" w:customStyle="1" w:styleId="24">
    <w:name w:val="Сетка таблицы2"/>
    <w:basedOn w:val="a1"/>
    <w:next w:val="a3"/>
    <w:rsid w:val="00BF5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743F7"/>
  </w:style>
  <w:style w:type="paragraph" w:styleId="af1">
    <w:name w:val="header"/>
    <w:basedOn w:val="a"/>
    <w:link w:val="af2"/>
    <w:uiPriority w:val="99"/>
    <w:unhideWhenUsed/>
    <w:rsid w:val="0017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743F7"/>
  </w:style>
  <w:style w:type="character" w:styleId="af3">
    <w:name w:val="page number"/>
    <w:basedOn w:val="a0"/>
    <w:rsid w:val="001743F7"/>
  </w:style>
  <w:style w:type="numbering" w:customStyle="1" w:styleId="51">
    <w:name w:val="Нет списка5"/>
    <w:next w:val="a2"/>
    <w:uiPriority w:val="99"/>
    <w:semiHidden/>
    <w:unhideWhenUsed/>
    <w:rsid w:val="002B6FE7"/>
  </w:style>
  <w:style w:type="numbering" w:customStyle="1" w:styleId="13">
    <w:name w:val="Нет списка13"/>
    <w:next w:val="a2"/>
    <w:uiPriority w:val="99"/>
    <w:semiHidden/>
    <w:unhideWhenUsed/>
    <w:rsid w:val="002B6FE7"/>
  </w:style>
  <w:style w:type="paragraph" w:customStyle="1" w:styleId="Standard">
    <w:name w:val="Standard"/>
    <w:rsid w:val="002B6FE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61">
    <w:name w:val="Нет списка6"/>
    <w:next w:val="a2"/>
    <w:semiHidden/>
    <w:unhideWhenUsed/>
    <w:rsid w:val="00926846"/>
  </w:style>
  <w:style w:type="table" w:customStyle="1" w:styleId="34">
    <w:name w:val="Сетка таблицы3"/>
    <w:basedOn w:val="a1"/>
    <w:next w:val="a3"/>
    <w:rsid w:val="0092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D1403F"/>
  </w:style>
  <w:style w:type="numbering" w:customStyle="1" w:styleId="14">
    <w:name w:val="Нет списка14"/>
    <w:next w:val="a2"/>
    <w:uiPriority w:val="99"/>
    <w:semiHidden/>
    <w:unhideWhenUsed/>
    <w:rsid w:val="00D1403F"/>
  </w:style>
  <w:style w:type="character" w:customStyle="1" w:styleId="af4">
    <w:name w:val="Гипертекстовая ссылка"/>
    <w:basedOn w:val="a0"/>
    <w:uiPriority w:val="99"/>
    <w:rsid w:val="00D1403F"/>
    <w:rPr>
      <w:rFonts w:cs="Times New Roman"/>
      <w:b/>
      <w:color w:val="008000"/>
    </w:rPr>
  </w:style>
  <w:style w:type="numbering" w:customStyle="1" w:styleId="210">
    <w:name w:val="Нет списка21"/>
    <w:next w:val="a2"/>
    <w:uiPriority w:val="99"/>
    <w:semiHidden/>
    <w:unhideWhenUsed/>
    <w:rsid w:val="00D1403F"/>
  </w:style>
  <w:style w:type="character" w:customStyle="1" w:styleId="af5">
    <w:name w:val="Цветовое выделение"/>
    <w:rsid w:val="00D1403F"/>
    <w:rPr>
      <w:b/>
      <w:color w:val="000080"/>
    </w:rPr>
  </w:style>
  <w:style w:type="paragraph" w:customStyle="1" w:styleId="af6">
    <w:name w:val="Нормальный (таблица)"/>
    <w:basedOn w:val="a"/>
    <w:next w:val="a"/>
    <w:rsid w:val="00D140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2">
    <w:name w:val="Сетка таблицы4"/>
    <w:basedOn w:val="a1"/>
    <w:next w:val="a3"/>
    <w:uiPriority w:val="59"/>
    <w:rsid w:val="00D1403F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4">
    <w:name w:val="s4"/>
    <w:rsid w:val="00D1403F"/>
  </w:style>
  <w:style w:type="paragraph" w:customStyle="1" w:styleId="p12">
    <w:name w:val="p12"/>
    <w:basedOn w:val="a"/>
    <w:rsid w:val="00D1403F"/>
    <w:pPr>
      <w:spacing w:before="280" w:after="280" w:line="256" w:lineRule="auto"/>
    </w:pPr>
    <w:rPr>
      <w:rFonts w:ascii="Calibri" w:eastAsia="Times New Roman" w:hAnsi="Calibri" w:cs="Times New Roman"/>
      <w:lang w:eastAsia="zh-CN"/>
    </w:rPr>
  </w:style>
  <w:style w:type="paragraph" w:customStyle="1" w:styleId="ConsNonformat">
    <w:name w:val="ConsNonformat"/>
    <w:rsid w:val="00D1403F"/>
    <w:pPr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403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basedOn w:val="a"/>
    <w:rsid w:val="00D1403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Bodytext1"/>
    <w:locked/>
    <w:rsid w:val="00D1403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rsid w:val="00D1403F"/>
    <w:pPr>
      <w:shd w:val="clear" w:color="auto" w:fill="FFFFFF"/>
      <w:spacing w:after="0" w:line="322" w:lineRule="exact"/>
      <w:ind w:hanging="380"/>
    </w:pPr>
    <w:rPr>
      <w:rFonts w:ascii="Times New Roman" w:hAnsi="Times New Roman" w:cs="Times New Roman"/>
      <w:sz w:val="27"/>
      <w:szCs w:val="27"/>
    </w:rPr>
  </w:style>
  <w:style w:type="numbering" w:customStyle="1" w:styleId="81">
    <w:name w:val="Нет списка8"/>
    <w:next w:val="a2"/>
    <w:uiPriority w:val="99"/>
    <w:semiHidden/>
    <w:unhideWhenUsed/>
    <w:rsid w:val="00832BF3"/>
  </w:style>
  <w:style w:type="character" w:styleId="af8">
    <w:name w:val="FollowedHyperlink"/>
    <w:basedOn w:val="a0"/>
    <w:uiPriority w:val="99"/>
    <w:semiHidden/>
    <w:unhideWhenUsed/>
    <w:rsid w:val="00832BF3"/>
    <w:rPr>
      <w:color w:val="800080" w:themeColor="followedHyperlink"/>
      <w:u w:val="single"/>
    </w:rPr>
  </w:style>
  <w:style w:type="table" w:customStyle="1" w:styleId="52">
    <w:name w:val="Сетка таблицы5"/>
    <w:basedOn w:val="a1"/>
    <w:next w:val="a3"/>
    <w:rsid w:val="00832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C37DC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C37DC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C37D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C37D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91">
    <w:name w:val="Нет списка9"/>
    <w:next w:val="a2"/>
    <w:uiPriority w:val="99"/>
    <w:semiHidden/>
    <w:unhideWhenUsed/>
    <w:rsid w:val="00C37DCF"/>
  </w:style>
  <w:style w:type="numbering" w:customStyle="1" w:styleId="100">
    <w:name w:val="Нет списка10"/>
    <w:next w:val="a2"/>
    <w:semiHidden/>
    <w:rsid w:val="00345632"/>
  </w:style>
  <w:style w:type="table" w:customStyle="1" w:styleId="62">
    <w:name w:val="Сетка таблицы6"/>
    <w:basedOn w:val="a1"/>
    <w:next w:val="a3"/>
    <w:rsid w:val="00345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5"/>
    <w:next w:val="a2"/>
    <w:uiPriority w:val="99"/>
    <w:semiHidden/>
    <w:unhideWhenUsed/>
    <w:rsid w:val="00684D7A"/>
  </w:style>
  <w:style w:type="numbering" w:customStyle="1" w:styleId="16">
    <w:name w:val="Нет списка16"/>
    <w:next w:val="a2"/>
    <w:semiHidden/>
    <w:unhideWhenUsed/>
    <w:rsid w:val="00684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011436B5243A1BC9D977395C0CE0A12D6815394EFF45A526FB96BAA8R6g1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ase.garant.ru/10900200/e105bca11c9907fc3c0b2c78485b46b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10900200/e105bca11c9907fc3c0b2c78485b46b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10900200/e105bca11c9907fc3c0b2c78485b46b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0900200/547f2ff61c70801cbfccfc47eae5ced7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8801</Words>
  <Characters>50167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58851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78</cp:revision>
  <dcterms:created xsi:type="dcterms:W3CDTF">2020-02-26T09:17:00Z</dcterms:created>
  <dcterms:modified xsi:type="dcterms:W3CDTF">2020-11-30T05:49:00Z</dcterms:modified>
</cp:coreProperties>
</file>