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4F2886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.35pt;height:51.45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BD367C" w:rsidRDefault="00BD367C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636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538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9759E7" w:rsidRPr="009759E7" w:rsidRDefault="0065380D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r w:rsidR="00BD3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86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CF7" w:rsidRDefault="009759E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настоящем номере «Бюллетеня Вьюнского сельсовета» </w:t>
      </w:r>
      <w:r w:rsidR="00BD36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публику</w:t>
      </w:r>
      <w:r w:rsidR="00684D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ю</w:t>
      </w:r>
      <w:r w:rsidR="001216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тся: </w:t>
      </w:r>
      <w:r w:rsid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решения 6 сессии Совета депутатов, постановления № 126, 127, 130, 131, 132, 133</w:t>
      </w:r>
    </w:p>
    <w:p w:rsid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2163D" w:rsidRPr="0065380D" w:rsidRDefault="0012163D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5380D" w:rsidRPr="0065380D" w:rsidRDefault="0065380D" w:rsidP="0065380D">
      <w:pPr>
        <w:tabs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 ДЕПУТАТОВ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(шестой с</w:t>
      </w:r>
      <w:bookmarkStart w:id="0" w:name="_GoBack"/>
      <w:bookmarkEnd w:id="0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озыв)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РЕШЕНИЕ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6 сессии    6 созыва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  декабря  2020года                                   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 Вьюны                                             № 6/27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 бюджете Вьюнского сельсовета  Колыванского района Новосибирской области  на 2021 год и  плановый период  2022-2023 годов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2021год и плановый период 2022 и 2023 годов», Положением «О бюджетном процессе Вьюнского сельсовета Колыванского района Новосибирской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области»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,У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ставом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Вьюнского сельсовета  Колыванского района Новосибирской области Совет депутатов Вьюнского сельсовета Колыванского района Новосибирской области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РЕШИЛ: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.Утвердить основные характеристики бюджета   Вьюнского сельсовета на 2021г.: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1.1.прогнозируемый общий объем доходов бюджета в сумме  14 466,10 тыс. руб., в том числе общий объем межбюджетных трансфертов, получаемых от других бюджетов бюджетной системы Российской Федерации в сумме  11 412,4 тыс. рублей.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1.2.общий объем расходов бюджета в сумме  14 609,6  тыс. рублей.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1.3.дефицит бюджета  в сумме 143,5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ублей</w:t>
      </w:r>
      <w:proofErr w:type="spellEnd"/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.Утвердить основные характеристики бюджета   Вьюнского сельсовета на 2022 год и на 2023 год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прогнозируемый общий объем доходов  бюджета  на 2022 год  в сумме 5 761,0 тыс. рублей, в том числе общий объем межбюджетных трансфертов, получаемых от других бюджетов бюджетной системы Российской Федерации в сумме 2 597,0 тыс. рублей и на 2023 год в сумме 6 705,2 тыс. рублей, в том числе общий объем межбюджетных трансфертов, получаемых от других бюджетов бюджетной системы Российской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Федерации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 3 448,3 тыс. рублей.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общий объем расходов бюджета  на 2022 год в сумме  5 761,0 тыс.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,в</w:t>
      </w:r>
      <w:proofErr w:type="spellEnd"/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том числе условно утвержденные расходы 144,0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на 2023 год в сумме  6 705,2  тыс. рублей., в том числе условно утвержденные расходы 335,3 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.руб.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2.3.дефицит бюджета  на 2022год  в сумме 0,0тыс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ублей,  и на 2023год  в сумме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Установить перечень главных администраторов  доходов бюджета  Вьюнского сельсовета на 2021 год  и плановый период 2022 и 2023 годов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 приложения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1 к настоящему Решению, в том числе: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3.1. перечень  главных  администраторов  доходов бюджета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исключением безвозмездных  поступлений ( таблица 1 );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3.2.перечень  главных  администраторов  безвозмездных  поступлений  (таблица  2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)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3.3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установить перечень главных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администраторов  источников финансирования  дефицита бюджета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Вьюнского сельсовета на 2021год   и плановый период 2022 и 2023 годов согласно приложения №2 к настоящему Решению.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Установить, что  в случае изменения состава и (или) функций  главных администраторов доходов бюджета Вьюнского сельсовета  (главных администраторов  источников финансирования дефицита бюджета), а также изменения принципов назначения  и присвоения структуры кодов классификации доходов бюджетов  изменения в перечень главных администраторов доходов бюджета (главных администраторов и источников финансирования дефицита бюджета), а также в состав закрепленных за ними  кодов  классификации доходов бюджета (источников финансирования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дефицита бюджета),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внесят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основании нормативного правового акта (муниципального правового акта) Вьюнского сельсовета без внесения изменений в закон (решение) о бюджете.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.Установить нормативы распределения доходов в бюджет Вьюнского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сельсовета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,н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установленных бюджетным законодательством Российской Федерации на 2021год и плановый период 2022 и 2023 годов ,согласно таблицы 1и таблицы 2 приложения №3 к настоящему Решению.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6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.Установить, что доходы бюджета  Вьюнского  сельсовета на 2021 год  и плановый период 2022 и 2023годов   формируются  за счет доходов от  предусмотренных  законодательством  Российской Федерации  о налогах и сборах федеральных налогов и сборов,  неналоговых доходов, а так же за счет безвозмездных  поступлений  согласно таблицы 1 и таблицы 2  приложения   №4  к настоящему Решению.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Установить, что унитарное предприятие МУП «Вьюнский жилкомсервис» за использование муниципального имущества  осуществляют перечисления в местный бюд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жет в размере 10% прибыли, остающейся после уплаты налогов и иных обязательных платежей. Перечисления части прибыли в бюджет унитарным  предприятием  производятся по итогам работы за год</w:t>
      </w:r>
      <w:proofErr w:type="gram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,</w:t>
      </w:r>
      <w:proofErr w:type="gram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позднее 1 мая </w:t>
      </w:r>
      <w:proofErr w:type="spell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года,следующего</w:t>
      </w:r>
      <w:proofErr w:type="spell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 отчетным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8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.Заключение и оплата бюджетными учреждениями и ме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стными исполнительными органами  договоров, исполнение которых осуществ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ляется за счет средств местного бюджета, производятся в пре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делах утвержденных им лимитов бюджетных обязательств в соответствии классификацией расходов бюджета и с учетом принятых и неисполненных обязательств.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9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.Установить, что казенные учреждения и администрация Вьюнского сельсовета Колыванского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1)в размере 100 процентов суммы договора (контракта) — по договорам (контрактам) о предоставлении услуг связи, о подписке на печатные издания и об их приобретении, об обучении  курсах повышения квалификации, приобретении ави</w:t>
      </w:r>
      <w:proofErr w:type="gram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а-</w:t>
      </w:r>
      <w:proofErr w:type="gram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же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лезнодорожных билетов, билетов для проезда городским и при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городным транспортом, путевок на санаторно-курортное лече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ние, по договорам обязательного страхования гражданской от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ветственности владельцев транспортных средств, а также по до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говорам, подлежащим оплате за счет средств, полученных от предпринимательской и иной приносящей доход деятельности;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2) в размере 30 процентов суммы договора (контракта), если иное не предусмотрено законодательством Российской </w:t>
      </w:r>
      <w:proofErr w:type="spell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Федерации</w:t>
      </w:r>
      <w:proofErr w:type="gram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,п</w:t>
      </w:r>
      <w:proofErr w:type="gram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proofErr w:type="spell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остальным договорам (контрактам);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.Установить, что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средства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полученные бюджетными учреждениями от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ход деятельности учитываются на специально открытых счетах в УФК и расходуются бюджетными учреждениями на обеспечение своей деятельности, оформленными главными распорядителями (распорядителями) средств местного бюджета в установленном  порядке, и смета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ми доходов и расходов по приносящей доход, деятельности, утвержденными в порядке, определяемом главными распоря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дителями средств местного бюджета, в пределах остатков средств на их лицевых счетах, если иное не предусмотрено настоящим Решением. Средства, полученные от приносящей доход деятельности, не могут направляться  уч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реждениями на создание других организаций, покупку ценных бумаг и размещаться на депозиты в кредитных организациях.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11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Установить, что заключение и оплата казенными учреждениями договоров,  исполнение которых осуществляется  за счет средств от предпринимательской и иной приносящей доход деятельности, производятся в пределах утвержденных смет до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ходов и расходов.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   в пределах общего объема расходов распределение бюджетных ассигнований в традиционной структуре по разделам и подразделам, целевым статьям и видам расходов классификации расходов местного бюджета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 установленного пунктом 1.2 настоящего Решения на 2021 год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таблицы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 приложения №5 к настоящему Решению;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12.2 установленного пунктом  2.2 настоящего Решения  на 2022-2023 годы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 таблицы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 приложения №5 к настоящему Решению.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13.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Утвердить ведомственную структуру расходов бюджета Вьюнского  сельсовета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13.1.на 2021год согласно таблице 1 приложения  № 6 к настоящему Решению;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13.2.на 2022-2023годы согласно таблице 2 приложения № 6 к настоящему Решению.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14.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 источники финансирования дефицита бюджета  Вьюнского  сельсовета: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 2021 год 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 таблицы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 приложения  № 7 к настоящему Решению;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14.2.на 2022-2023 годы 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 таблицы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приложения №7 к настоящему Решению.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Установить в соответствии с </w:t>
      </w:r>
      <w:hyperlink r:id="rId8" w:history="1">
        <w:r w:rsidRPr="0065380D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8 статьи 217</w:t>
        </w:r>
      </w:hyperlink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Бюджетного кодекса Российской Федерации следующие основания для внесения в 2021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бюджета в случае реорганизации, ликвидации муниципального учреждения;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пр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взносов,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4) увеличение бюджетных ассигнований в части расходов, производимых за счет средств федерального бюджетов, при доведении лимитов бюджетных обязательств в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части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5)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распределение на основании 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7)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местного бюджета для отражения расходных обязательств, на которые предоставляется софинансирование из областного бюджета;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8)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9) перераспределение бюджетных ассигнований между разделами, подразделами, целевыми статьями и видами расходов классификации  расходов  бюджетов, предусмотренных главному распорядителю бюджетных средств в текущем финансовом году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необходимости  возврата  средств в областной бюджет  в результате  нарушения  исполнения обязательств , предусмотренных соглашениями о предоставлении субсидии из областного бюджета.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Установить, что в 2021-2023 годах за счет средств местного бюджета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Вьюнского  сельсовета. Выполнение казенными учреждениями и иными юридическими лицами муниципальных  услуг  осуществляется  в соответствии с муниципальным заданием, сформированным в соответствии с порядком формирования муниципального задания, установленным администрацией  Вьюнского  сельсовета. </w:t>
      </w:r>
    </w:p>
    <w:p w:rsidR="0065380D" w:rsidRPr="0065380D" w:rsidRDefault="0065380D" w:rsidP="0065380D">
      <w:p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17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.Утвердить объемы денежных средств на выполнение публичных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,п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одлежащих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исполнению за счет средств  местного бюджета  в объеме 280,0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на  2021год и  в плановый период  в объеме 200,0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тыс.руб.в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2022 году и в объеме 200,0тыс.руб в 2023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году,согласно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приложения  8 к  настоящему Решению.</w:t>
      </w:r>
    </w:p>
    <w:p w:rsidR="0065380D" w:rsidRPr="0065380D" w:rsidRDefault="0065380D" w:rsidP="0065380D">
      <w:p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.Утвердить бюджетных ассигнований  муниципального дорожного фонда на 2021год в размере  3 323,5 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.,на 2022год в размере 1 400,1 тыс.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.,на 2023 год 1 452,9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19.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Утвердить  объем межбюджетных трансфертов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передаваемых  другим бюджетам бюджетной системы РФ в очередном финансовом году в размере 20,7 тыс.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.,и плановом периоде 2022-2023 годов по 20,7тыс.руб.</w:t>
      </w:r>
    </w:p>
    <w:p w:rsidR="0065380D" w:rsidRPr="0065380D" w:rsidRDefault="0065380D" w:rsidP="0065380D">
      <w:p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.Утвердить  размер резервного фонда администрации Вьюнского сельсовета Колыванского района Новосибирской области на 2021год в размере 50,0 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.,на 2022 год в размере 1,0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2023 год  в размере 1,0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6538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21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.Установить, что средства от оказания платных услуг, безвозмездных поступлений от физических и юридических лиц, междуна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родных организаций и правительств иностранных государств, в том числе добровольных пожертвований, и средств от иной при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носящей доход деятельности, доходы от сдачи в аренду имуще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ства, находящегося в муниципальной собственности, зачисляются на единый счет местного бюджета, открытый в администрации Вьюнского сельсовета 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ласти, и используются</w:t>
      </w:r>
      <w:proofErr w:type="gram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покрытие расходов местного бюдже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 и выплаты, связанные с источниками финансирования дефи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цита местного бюджета.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22.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Установить, что средства местного бюджета, предусмотренные на условиях софинансирования расходов с областным бюджетом и федеральным бюджетом, расходуются согласно установленным нормати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вам софинансирования </w:t>
      </w:r>
      <w:proofErr w:type="spell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расходов</w:t>
      </w:r>
      <w:proofErr w:type="gram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,с</w:t>
      </w:r>
      <w:proofErr w:type="gram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огласно</w:t>
      </w:r>
      <w:proofErr w:type="spell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Бюджетного Кодекса ,заключенного Соглашения. Фактический объем расходов местного бюджета определя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ется соответствующими главными распорядителями средств местного бюджета в пределах объемов бюджетных ассигнова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 РФ и Законом Новосибирской области.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23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.Установить, что неиспользованные в текущем финансовом году целевые средства, переданные из областного бюджета в бюджет поселений, подле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жат использованию в очередном финансовом году </w:t>
      </w:r>
      <w:proofErr w:type="gramStart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те</w:t>
      </w:r>
      <w:proofErr w:type="gramEnd"/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же цели со счетов по учету средств  бюджетов поселений. При установлении соответствующим главным распорядите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лем средств местного бюджета отсутствия потребности в ука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занных средствах в 2021 году их остаток подлежит возврату в доходы областного бюджета.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Утвердить объем внутренних заимствований  Вьюнского  сельсовета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2021 год в размере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на 2022 год в размере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,в 2023 году  в размере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25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.Установить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кредитные организации для оказания услуг по предоставлению кредитных ресурсов в соответствии с Федеральным законом от 05.04.2013 г. №44-ФЗ  «О контрактной системе в сфере закупок  товаров, работ и  услуг для  обеспечения государственных и муниципальных нужд» определяются по результатам   проведения  торгов на право заключения муниципальных  контрактов.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26.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</w:t>
      </w:r>
      <w:r w:rsidRPr="006538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верхний предел муниципального внутреннего долга Вьюнского  сельсовета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01 января 2022 года 0,00 тыс. рублей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верхний предел долга по муниципальным гарантиям  Вьюнского  сельсовета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 сумме  0,0 тыс. рублей; на 01 января 2023 года 0,00 тыс. рублей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верхний предел долга по муниципальным гарантиям  Вьюнского  сельсовета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 сумме  0,0 тыс. рублей; на 01 января 2024 года 0,00 тыс. рублей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 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верхний предел долга по муниципальным гарантиям  Вьюнского сельсовета 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 сумме  0,0 тыс. рублей., расчет в приложении  9 к  настоящему Решению. Верхний предел муниципального долга устанавливается с соблюдением ограничений, установленных пунктом 6 статьи 107 БК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..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27.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Установить предельный объем муниципального долга  Вьюнского  сельсовета на 2021год в сумме 0,0 тыс. рублей, на 2022 год в сумме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на 2023 год в сумме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28.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Установить предельный объем расходов бюджета на обслуживание муниципального долга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2021 год в сумме 0,0 тыс. рублей, на 2022 год в сумме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на 2023 год в сумме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29.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Утвердить размер муниципальных гарантий муниципального образования в валюте Российской Федерации на 2021 год  в размере 0,0 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.,на 2022 год  в размере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,на 2023 год в размере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30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Направить Решение Главе Вьюнского  сельсовета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подписания и обнародования.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31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 Решение вступает в силу с 01 января 2021 года.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32.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Опубликовать настоящее Решение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периодическом печатном издании «Бюллетень Вьюнского сельсовета» и разместить на официальном сайте администрации Вьюнского сельсовета 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</w:p>
    <w:p w:rsidR="0065380D" w:rsidRPr="0065380D" w:rsidRDefault="0065380D" w:rsidP="006538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33.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Решения возложить на постоянную комиссию по бюджетной и финансово кредитной политике и муниципальной собственности Совета депутатов  Вьюнского сельсовета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Колыванского района Новосибирской об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ласти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Совета депутатов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 сельсовета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О.А.Ефимова</w:t>
      </w:r>
      <w:proofErr w:type="spell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 сельсовета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Т.В.Хименко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Приложение №1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к  Решению  6 сессии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Совета депутатов Вьюнского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сельсовета Колыванского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райна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Новосибирской области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№6/27  от28.12.2020г</w:t>
      </w:r>
    </w:p>
    <w:p w:rsidR="0065380D" w:rsidRPr="0065380D" w:rsidRDefault="0065380D" w:rsidP="0065380D">
      <w:pPr>
        <w:tabs>
          <w:tab w:val="left" w:pos="75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Перечень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главных администраторов доходов бюджета за исключением безвозмездных поступлений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Вьюнского сельсовета  на 2021 год и  плановый период 2022-2023 годы  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Таблица 1</w:t>
      </w:r>
    </w:p>
    <w:tbl>
      <w:tblPr>
        <w:tblW w:w="9483" w:type="dxa"/>
        <w:tblLook w:val="0000" w:firstRow="0" w:lastRow="0" w:firstColumn="0" w:lastColumn="0" w:noHBand="0" w:noVBand="0"/>
      </w:tblPr>
      <w:tblGrid>
        <w:gridCol w:w="1754"/>
        <w:gridCol w:w="2402"/>
        <w:gridCol w:w="5327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659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Главный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администратор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доходов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главного администратора доходов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бюджета поселения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Вьюнского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сельсовета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Колыванского района  Новосибирской области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659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1 08 04020 01 000 110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</w:t>
            </w: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совершение нотариальных действий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111 05025 10 0000 120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111 05035 10 0000 120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111 07015 10 0000 120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bookmarkStart w:id="1" w:name="dst104818"/>
            <w:bookmarkEnd w:id="1"/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113 01995 10 0000 130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113 02065 10 0000 130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19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113 02995 10 0000 130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поселений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116 10062 10 0000 140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</w:t>
            </w:r>
            <w:hyperlink r:id="rId9" w:anchor="/document/70353464/entry/2" w:history="1">
              <w:r w:rsidRPr="0065380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законодательства</w:t>
              </w:r>
            </w:hyperlink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116 10081 10 0000 140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116 10082 10 0000 140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116 10100 01 0000 140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федерального бюджета)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116 02020 02 0000 140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117 01050 10 0000 180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117 05050 10 0000 180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налоговая служба  (Управление                                                    Федеральной налоговой службы по Новосибирской области)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      101 02000 01 0000 110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Налог на доходы физических лиц(*)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105 03010 01 1000 110 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Единый сельскохозяйственный налог(*)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148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106 01000 00 0000 110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лиц(*)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106 06000 00 0000 110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</w:t>
            </w:r>
            <w:proofErr w:type="gramEnd"/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109  00000 00 0000 000 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Задолженность и перерасчеты по отмененным налогам и сборам и иным обязательным платежам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(**)</w:t>
            </w:r>
            <w:proofErr w:type="gramEnd"/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103 02231 01 0000 110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103 02241 01 0000 110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103 02251 01 0000 110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dst102594"/>
            <w:bookmarkEnd w:id="2"/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103 02261 01 0000 110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Администрирование поступлений по всем подстатьям и подвидам соответствующей статьи осуществляется главным администратором, указанным в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группировочном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коде БК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**В части доходов, зачисляемых в бюджет поселений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Перечень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главных администраторов безвозмездных поступлений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Вьюнского  сельсовета  на 2021 год  и  плановый период 2022-2023 годы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таблица 2</w:t>
      </w:r>
    </w:p>
    <w:tbl>
      <w:tblPr>
        <w:tblW w:w="9483" w:type="dxa"/>
        <w:tblLook w:val="0000" w:firstRow="0" w:lastRow="0" w:firstColumn="0" w:lastColumn="0" w:noHBand="0" w:noVBand="0"/>
      </w:tblPr>
      <w:tblGrid>
        <w:gridCol w:w="1637"/>
        <w:gridCol w:w="2433"/>
        <w:gridCol w:w="5413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65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Главный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администратор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доходов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главного администратора доходов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бюджета поселения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Вьюнского сельсовета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Колыванского района  Новосибирской области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202 15001 10 0000 150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бюджета субъекта РФ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202 15002 10 0000150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Дотации бюджетам сельских поселений на поддержку мер </w:t>
            </w: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по обеспечению сбалансированности бюджетов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202 25467 10  0000150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202 29999 10 0000 150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202 30024 10 0000 150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477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202 35118 10 0000 150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207 05030 10 0000 150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208 05000 10 0000 150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209 00000 10 0000 150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и субвенций и иных межбюджетных трансфертов, имеющих целевое назначение из бюджетов поселений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Приложение № 2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к решению 6  сессии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Совета депутатов Вьюнского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сельсовета Колыванского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райна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Новосибирской области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№6/27 от28.12.2020г.</w:t>
      </w:r>
    </w:p>
    <w:p w:rsidR="0065380D" w:rsidRPr="0065380D" w:rsidRDefault="0065380D" w:rsidP="0065380D">
      <w:pPr>
        <w:tabs>
          <w:tab w:val="left" w:pos="168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Перечень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главных администраторов источников финансирования дефицита бюджета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Вьюнского сельсовета  на 2021 год и  плановый период 2022-2023 годы</w:t>
      </w:r>
    </w:p>
    <w:tbl>
      <w:tblPr>
        <w:tblW w:w="9483" w:type="dxa"/>
        <w:tblLook w:val="0000" w:firstRow="0" w:lastRow="0" w:firstColumn="0" w:lastColumn="0" w:noHBand="0" w:noVBand="0"/>
      </w:tblPr>
      <w:tblGrid>
        <w:gridCol w:w="1637"/>
        <w:gridCol w:w="2433"/>
        <w:gridCol w:w="5413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65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Главный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администратор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ИФДБ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 финансирования дефицита бюджета (ИФДБ)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главного 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Вьюнского сельсовета Колыванского района  Новосибирской области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01050201100000510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бюджета поселения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01050201100000610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бюджета поселения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 3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к решению 6 сессии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Совета депутатов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Вьюнского сельсовета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Колыванского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райна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Новосибирской области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№ 6/27  от 28.12.2020г.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Неустановленные бюджетным законодательством Российской Федерации нормативы распределения доходов в части налоговых и неналоговых доходов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  на 2021год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и  плановый период 2022-2023 годы                               Таблица 1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648"/>
        <w:gridCol w:w="6840"/>
        <w:gridCol w:w="2082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п\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налогов и сборов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Норматив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отчислений         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получателями средств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бюджетов  поселений и компенсации затрат бюджетов поселений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 поселений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поселений (за исключением имущества муниципальных унитарных предприятий) в части реализации основных средств по указанному имуществу.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муниципальных автономных учреждений, а так же имущества муниципальных унитарных предприятий ,в том числе казенных)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 совершение  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Неустановленные бюджетным законодательством Российской Федерации нормативы распределения доходов в части безвозмездных поступлений  в бюджет Вьюнского 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2021 год      и  плановый период  2022-2023 годы                                                         Таблица № 2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48"/>
        <w:gridCol w:w="6840"/>
        <w:gridCol w:w="2082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п\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налогов и сборов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 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отчислений         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бюджетам поселений  на выравнивание бюджетной обеспеченности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бюджетам поселений  на поддержку мер по обеспечению сбалансированности бюджета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поселений на осуществление первичного воинского учета на  территориях, где отсутствуют военные комиссариаты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 поселений  от бюджетов субъектов Российской Федерации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государственных организаций в бюджеты муниципальных поселений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поселений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передаваемые бюджетам поселений для компенсации дополнительных расходов, возникших в результате решений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принятых органами власти другого уровня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поселений на закупку автотранспортных средств и коммунальной техники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Приложение №4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                                                                                                                                              к решению 6 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Совета     депутатов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Вьюнского сельсовета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Колыванского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райна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Новосибирской области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№6/27  от 28.12.2020г.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Доходная часть бюджета   Вьюнского сельсовета    на 2021 год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Таблица  1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7763"/>
        <w:gridCol w:w="1809"/>
        <w:gridCol w:w="34"/>
      </w:tblGrid>
      <w:tr w:rsidR="0065380D" w:rsidRPr="0065380D" w:rsidTr="005249A4">
        <w:trPr>
          <w:gridAfter w:val="1"/>
          <w:wAfter w:w="34" w:type="dxa"/>
          <w:trHeight w:val="36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Код   БК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Наименование кода БК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2021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,т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ыс.руб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65380D" w:rsidRPr="0065380D" w:rsidTr="005249A4">
        <w:trPr>
          <w:trHeight w:val="37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182 101 02000 01 0000 110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600,0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182 101 02010 01 1000 110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182 101 02010 01 2100 110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 по соответствующему платежу)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182 101 02010 01 3000 110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уммы взысканий (штрафы) по соответствующему платежу согласно действующему законодательству РФ)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Акцизы по подакцизным товарам (продукции)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роизводимым на территории  РФ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1 323,5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100 103 02231 01 0000 110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634,4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100 103 02241 01 0000 110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100 103 02251 01 0000 110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771,4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100 103 02261 01 0000 110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-86,5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182 105 03000 01 0000 110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182 105 03010 01 1000 110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182 106 01000 00 0000 110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45,4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182 106 01030 10 0000 110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 физических лиц, взимаемый по ставкам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применяемым к объектам налогообложения, расположенным  в границах  сельских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182 106 01030 10 1000 110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182 106 01030 10 2100 110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182 106 06000 00 0000 110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Земельный налог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867,0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182 106 06030 00 0000 110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Земельный налог с организаций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550,0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182 106 06033 10 1000 110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платежей</w:t>
            </w: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182 106 06033 10 2100 110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182 106 06033 10 3000 110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182 106 06040 00 0000 110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317,0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182 106 06043 10 1000 110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платежа,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182 106 06043 10 2100 110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001 108 00000 00 0000 110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4,5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001 108 04000 01 0000 110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001 108 04020 01 1000 110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налоговых  доходов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2 863,4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001 113 00000 00 0000 130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Доходы от оказания платных услуг и  компенсаций затрат государства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190,3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001 113 01000 00 0000 130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001 113 01995 10 0000 130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001 113 02000 00 0000 130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184,6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001 113 02065 10 0000 130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184,6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неналоговых доходов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190,3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собственные доходы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3 053,7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00120000000000000000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11 412,4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001 202 15001 10 0000 150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3 047,8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001 202 29999 10 0000 150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8 254,5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001 202 30024 10 0000 150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001  2 02 35118 10 0000 150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65380D" w:rsidRPr="0065380D" w:rsidTr="005249A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14 466,1</w:t>
            </w:r>
          </w:p>
        </w:tc>
      </w:tr>
    </w:tbl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Доходная часть бюджета   Вьюнского сельсовета    на 2022-2023 годы                            Таблица  2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6487"/>
        <w:gridCol w:w="1559"/>
        <w:gridCol w:w="1276"/>
      </w:tblGrid>
      <w:tr w:rsidR="0065380D" w:rsidRPr="0065380D" w:rsidTr="005249A4">
        <w:trPr>
          <w:trHeight w:val="2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  БК 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кода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2023год</w:t>
            </w:r>
          </w:p>
        </w:tc>
      </w:tr>
      <w:tr w:rsidR="0065380D" w:rsidRPr="0065380D" w:rsidTr="005249A4">
        <w:trPr>
          <w:trHeight w:val="436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182 101 02000 01 0000 110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676,7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182 101 02010 01 1000 110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674,7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182 101 02010 01 2100 110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 по соответствующему платежу)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182 101 02010 01 3000 110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уммы взысканий (штрафы) по соответствующему платежу согласно действующему законодательству РФ)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100 103 02000 01 0000 110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Акцизы по подакцизным товарам (продукции)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роизводимым на территории 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1 452,9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100 103 02231 01 0000 110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699,6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100 103 02241 01 0000 110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100 103 02251 01 0000 110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845,3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100 103 02261 01 0000 110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-96,6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182 105 03000 01 0000 110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182 105 03010 01 1000 110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182 106 01000 00 0000 110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48,2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182 106 01030 10 0000 110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 физических лиц, взимаемый по ставкам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применяемым к объектам налогообложения, расположенным  в границах 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65380D" w:rsidRPr="0065380D" w:rsidTr="005249A4">
        <w:trPr>
          <w:trHeight w:val="661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182 106 01030 10 1000 110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182 106 01030 10 2100 110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182 106 06000 00 0000 110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Земельный налог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854,9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182 106 06030 00 0000 110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Земельный налог с организаций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182 106 06033 10 1000 110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платежей</w:t>
            </w: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182 106 06033 10 2100 110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trHeight w:val="53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182 106 06033 10 3000 110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182 106 06040 00 0000 110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404,9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182 106 06043 10 1000 110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платежа,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182 106 06043 10 2100 110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001 108 00000 00 0000 110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001 108 04000 01 0000 110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001 108 04020 01 1000 110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налоговых 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2 972,7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3 063,6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001 113 00000 00 0000 130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Доходы от оказания платных услуг и  компенсаций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193,3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001 113 01000 00 0000 130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001 113 01995 10 0000 130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001 113 02000 00 0000 130</w:t>
            </w:r>
          </w:p>
          <w:p w:rsidR="0065380D" w:rsidRPr="0065380D" w:rsidRDefault="0065380D" w:rsidP="0065380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186,6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001 113 02065 10 0000 130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186,6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неналоговых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193,3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собственные доходы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3 256,9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  <w:t>00120000000000000000</w:t>
            </w:r>
          </w:p>
          <w:p w:rsidR="0065380D" w:rsidRPr="0065380D" w:rsidRDefault="0065380D" w:rsidP="0065380D">
            <w:pPr>
              <w:widowControl w:val="0"/>
              <w:tabs>
                <w:tab w:val="left" w:pos="21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2 597,0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3 448,3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001 202 15001 10 0000 150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3 232,6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001 202 25467 10 0000 150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тысчяч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госудорственной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Новосибирской области «Культура Новосибирской области» на 2021 год и плановый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пеиод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и 2023 годов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001 202 30024 10 0000 150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001  2 02 35118 10 0000 150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</w:tr>
      <w:tr w:rsidR="0065380D" w:rsidRPr="0065380D" w:rsidTr="005249A4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5 761,0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6 705,2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№5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                                                                                                                                        к решению  6 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Совета   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Вьюнского сельсовета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Колыванского района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№ 6/27 от  28.12.2020г.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65380D" w:rsidRPr="0065380D" w:rsidRDefault="0065380D" w:rsidP="006538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Распределение бюджетных ассигнований на 2021 год по разделам и подразделам, целевым статьям и видам расходов,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1</w:t>
      </w:r>
    </w:p>
    <w:tbl>
      <w:tblPr>
        <w:tblW w:w="12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720"/>
        <w:gridCol w:w="935"/>
        <w:gridCol w:w="1391"/>
        <w:gridCol w:w="629"/>
        <w:gridCol w:w="1402"/>
        <w:gridCol w:w="992"/>
        <w:gridCol w:w="992"/>
      </w:tblGrid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  <w:t>Показатели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Цст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4392,2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740,2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332,1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99.0.00.4110.0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101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99.0.00.4110.0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99.0.00.4110.0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3249,2</w:t>
            </w:r>
          </w:p>
        </w:tc>
      </w:tr>
      <w:tr w:rsidR="0065380D" w:rsidRPr="0065380D" w:rsidTr="005249A4">
        <w:trPr>
          <w:gridAfter w:val="2"/>
          <w:wAfter w:w="1984" w:type="dxa"/>
          <w:trHeight w:val="29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  администрации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средства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80,4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 и услуг для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назначения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910,5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905,5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99.0.00.1570.0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99.0.00.1570.0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99.0.00.1570.0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7506,9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7506,9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2352,4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5154,5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1733,9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4654,5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1733,9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4654,5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5380D" w:rsidRPr="0065380D" w:rsidTr="005249A4">
        <w:trPr>
          <w:gridAfter w:val="2"/>
          <w:wAfter w:w="1984" w:type="dxa"/>
          <w:trHeight w:val="24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11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14609,6</w:t>
            </w:r>
          </w:p>
        </w:tc>
      </w:tr>
    </w:tbl>
    <w:p w:rsidR="0065380D" w:rsidRPr="0065380D" w:rsidRDefault="0065380D" w:rsidP="0065380D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65380D" w:rsidRPr="0065380D" w:rsidRDefault="0065380D" w:rsidP="0065380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Распределение бюджетных ассигнований на плановый период 2022 и 2023годы по разделам и подразделам, целевым статьям и видам расходов,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                                                                                       Таблица 2</w:t>
      </w:r>
    </w:p>
    <w:tbl>
      <w:tblPr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709"/>
        <w:gridCol w:w="567"/>
        <w:gridCol w:w="1528"/>
        <w:gridCol w:w="540"/>
        <w:gridCol w:w="863"/>
        <w:gridCol w:w="900"/>
        <w:gridCol w:w="7"/>
        <w:gridCol w:w="992"/>
      </w:tblGrid>
      <w:tr w:rsidR="0065380D" w:rsidRPr="0065380D" w:rsidTr="005249A4">
        <w:trPr>
          <w:gridAfter w:val="2"/>
          <w:wAfter w:w="999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Цст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2371,2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2071,0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1534,5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1459,2</w:t>
            </w:r>
          </w:p>
        </w:tc>
      </w:tr>
      <w:tr w:rsidR="0065380D" w:rsidRPr="0065380D" w:rsidTr="005249A4">
        <w:trPr>
          <w:gridAfter w:val="1"/>
          <w:wAfter w:w="992" w:type="dxa"/>
          <w:trHeight w:val="2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1534,5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1459,2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1335,4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1335,4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 и услуг для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rPr>
          <w:gridAfter w:val="1"/>
          <w:wAfter w:w="992" w:type="dxa"/>
          <w:trHeight w:val="15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 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средства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непрограмных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Дорожное хозяйств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289,9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284,9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захоронения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1504,6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2224,5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1504,6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2224,5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R558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558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1896,1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1896,1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«Культура Новосибирской области на 2021-2023годы»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на обеспечение развития и укрепления материально-технической базы домов культуры в рамках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«Культура Новосибирской области на 2021-2023годы»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467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S467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S467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rPr>
          <w:gridAfter w:val="1"/>
          <w:wAfter w:w="992" w:type="dxa"/>
          <w:trHeight w:val="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соц.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99.0.00.1750.0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99.0.00.1750.0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99.9.99.9999.9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335,3</w:t>
            </w:r>
          </w:p>
        </w:tc>
      </w:tr>
      <w:tr w:rsidR="0065380D" w:rsidRPr="0065380D" w:rsidTr="005249A4">
        <w:trPr>
          <w:gridAfter w:val="1"/>
          <w:wAfter w:w="992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5761,0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6705,2</w:t>
            </w:r>
          </w:p>
        </w:tc>
      </w:tr>
    </w:tbl>
    <w:p w:rsidR="0065380D" w:rsidRPr="0065380D" w:rsidRDefault="0065380D" w:rsidP="0065380D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№6</w:t>
      </w:r>
    </w:p>
    <w:p w:rsidR="0065380D" w:rsidRPr="0065380D" w:rsidRDefault="0065380D" w:rsidP="00653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к решению  6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Совета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Вьюнского сельсовета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№ 6/27 от 28.12.2020г.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Ведомственная структура расходов Вьюнского сельсовета на 2021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год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,т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ыс.руб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                        Таблица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567"/>
        <w:gridCol w:w="567"/>
        <w:gridCol w:w="850"/>
        <w:gridCol w:w="1560"/>
        <w:gridCol w:w="567"/>
        <w:gridCol w:w="708"/>
      </w:tblGrid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Цст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4392,2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740,2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332,1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3249,1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 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средства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непрограмных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Национальная безопасность и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правохранительная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Дорожное хозяйств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дорожный фонд)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1323,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дорог общего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1323,5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910,5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905,5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захоронения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65380D" w:rsidRPr="0065380D" w:rsidTr="005249A4">
        <w:trPr>
          <w:trHeight w:val="4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99.0.00.1570.0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99.0.00.1570.0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99.0.00.1570.0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7506,9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7506,9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2352,4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5154,5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1733,9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4654,5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1733,9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4654,5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trHeight w:val="50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14609,6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Ведомственная структура расходов Вьюнского сельсовета на  </w:t>
      </w:r>
      <w:proofErr w:type="spellStart"/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</w:t>
      </w:r>
      <w:proofErr w:type="spellEnd"/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плановый период 2022 и 2023 годы ,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2</w:t>
      </w:r>
    </w:p>
    <w:p w:rsidR="0065380D" w:rsidRPr="0065380D" w:rsidRDefault="0065380D" w:rsidP="0065380D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709"/>
        <w:gridCol w:w="425"/>
        <w:gridCol w:w="426"/>
        <w:gridCol w:w="1417"/>
        <w:gridCol w:w="651"/>
        <w:gridCol w:w="863"/>
        <w:gridCol w:w="900"/>
        <w:gridCol w:w="7"/>
      </w:tblGrid>
      <w:tr w:rsidR="0065380D" w:rsidRPr="0065380D" w:rsidTr="005249A4">
        <w:trPr>
          <w:gridAfter w:val="1"/>
          <w:wAfter w:w="7" w:type="dxa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tabs>
                <w:tab w:val="right" w:pos="471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Показатели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Цст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2371,2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2071,0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99.0.00.1002.0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1534,5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1459,2</w:t>
            </w:r>
          </w:p>
        </w:tc>
      </w:tr>
      <w:tr w:rsidR="0065380D" w:rsidRPr="0065380D" w:rsidTr="005249A4">
        <w:trPr>
          <w:trHeight w:val="36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1534,5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1459,2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1335,4</w:t>
            </w:r>
          </w:p>
        </w:tc>
      </w:tr>
      <w:tr w:rsidR="0065380D" w:rsidRPr="0065380D" w:rsidTr="005249A4">
        <w:trPr>
          <w:trHeight w:val="31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1335,4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rPr>
          <w:trHeight w:val="15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 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средства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115,6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02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115,6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непрограмных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Национальная безопасность и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правохранительная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Дорожное хозяйств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1452,9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289,9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284,9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захоронения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1504,6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2224,5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1504,6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2224,5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R558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S558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«Культура Новосибирской области на 2021-2023годы»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развития и укрепления материально-технической базы домов культуры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«Культура Новосибирской области на 2021-2023годы»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rPr>
          <w:trHeight w:val="24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99.0.00.1750.0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99.0.00.1750.0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99.9.99.9999.9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335,3</w:t>
            </w:r>
          </w:p>
        </w:tc>
      </w:tr>
      <w:tr w:rsidR="0065380D" w:rsidRPr="0065380D" w:rsidTr="005249A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5760,9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6705,2</w:t>
            </w:r>
          </w:p>
        </w:tc>
      </w:tr>
    </w:tbl>
    <w:p w:rsidR="0065380D" w:rsidRPr="0065380D" w:rsidRDefault="0065380D" w:rsidP="0065380D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Приложение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№7</w:t>
      </w:r>
    </w:p>
    <w:p w:rsidR="0065380D" w:rsidRPr="0065380D" w:rsidRDefault="0065380D" w:rsidP="00653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            к решению 6 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Совет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   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Вьюнского сельсовета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№ 6/27   от  28.12.2020г.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Источники финансирования дефицита  бюджета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 сельсовета на 2021год                        таблица 1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5400"/>
        <w:gridCol w:w="1543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финансирования дефицита бюджета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Годовое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бюджета-всего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00 01 00 00 00 0000 000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+143,5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00 01 05000 00 0000 000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01 05 02011 00 0000 510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 средств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-14 466,1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01 05 02011 00 0000 610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денежных средств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+14 609,6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Источники финансирования дефицита  бюджета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Вьюнского  сельсовета на  плановый период 2022-2023годы          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таблица 2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551"/>
        <w:gridCol w:w="4937"/>
        <w:gridCol w:w="1080"/>
        <w:gridCol w:w="1003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финансирования дефицита бюджета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Годовое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2022г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2023г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бюджета-всего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00 01 00 00 00 0000 000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00 01 05000 00 0000 000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01 05 02011 00 0000 510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 средств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-5761,0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-6705,2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01 05 02011 00 0000 610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денежных средств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+5761,0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+6705,2</w:t>
            </w:r>
          </w:p>
        </w:tc>
      </w:tr>
    </w:tbl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№8</w:t>
      </w:r>
    </w:p>
    <w:p w:rsidR="0065380D" w:rsidRPr="0065380D" w:rsidRDefault="0065380D" w:rsidP="00653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к решению 6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Совета   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№ 6/27 от 28.12.2020г.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Объемы денежных средств на выполнение публичных  обязательств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,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подлежащих исполнению за счет местного бюджета Вьюнского сельсовета  на  2021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год,тыс.рублей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5"/>
        <w:gridCol w:w="1177"/>
        <w:gridCol w:w="1196"/>
        <w:gridCol w:w="1416"/>
        <w:gridCol w:w="1215"/>
        <w:gridCol w:w="1366"/>
        <w:gridCol w:w="1906"/>
      </w:tblGrid>
      <w:tr w:rsidR="0065380D" w:rsidRPr="0065380D" w:rsidTr="005249A4">
        <w:tc>
          <w:tcPr>
            <w:tcW w:w="129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18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200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96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21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ВР                  </w:t>
            </w:r>
          </w:p>
        </w:tc>
        <w:tc>
          <w:tcPr>
            <w:tcW w:w="13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9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129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18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0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6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121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9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 пенсиям муниципальным служащим.</w:t>
            </w:r>
          </w:p>
        </w:tc>
      </w:tr>
    </w:tbl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Объемы денежных средств на выполнение публичных 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обязательств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,п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одлежащих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исполнению за счет местного бюджета Вьюнского сельсовета  на плановый период 2022-2023годы ,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тыс.рублей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906"/>
        <w:gridCol w:w="934"/>
        <w:gridCol w:w="1416"/>
        <w:gridCol w:w="961"/>
        <w:gridCol w:w="1159"/>
        <w:gridCol w:w="1313"/>
        <w:gridCol w:w="1805"/>
      </w:tblGrid>
      <w:tr w:rsidR="0065380D" w:rsidRPr="0065380D" w:rsidTr="005249A4">
        <w:tc>
          <w:tcPr>
            <w:tcW w:w="1096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30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95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8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ВР                  </w:t>
            </w:r>
          </w:p>
        </w:tc>
        <w:tc>
          <w:tcPr>
            <w:tcW w:w="1176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2022г</w:t>
            </w:r>
          </w:p>
        </w:tc>
        <w:tc>
          <w:tcPr>
            <w:tcW w:w="1345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Сума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2023г</w:t>
            </w:r>
          </w:p>
        </w:tc>
        <w:tc>
          <w:tcPr>
            <w:tcW w:w="181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1096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30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98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6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45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81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 пенсиям муниципальным служащим.</w:t>
            </w:r>
          </w:p>
        </w:tc>
      </w:tr>
    </w:tbl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Приложение №9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к решению 6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Совета   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Вьюнского сельсовета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№ 6/27 от 28.12.2020г.</w:t>
      </w: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Расчет исчисления верхнего придела муниципального внутреннего долга  </w:t>
      </w: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01.01. 2022 г.                                                                                                                           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долгового обязательства</w:t>
            </w:r>
          </w:p>
        </w:tc>
        <w:tc>
          <w:tcPr>
            <w:tcW w:w="2517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01.01.2022г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 по муниципальным ценным бумагам</w:t>
            </w:r>
          </w:p>
        </w:tc>
        <w:tc>
          <w:tcPr>
            <w:tcW w:w="2517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по бюджетным кредитам, привлеченным в местный бюджет от других бюджетов бюджетной системы Российской Федерации</w:t>
            </w:r>
          </w:p>
        </w:tc>
        <w:tc>
          <w:tcPr>
            <w:tcW w:w="2517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по кредитам, полученным от кредитных организаций</w:t>
            </w:r>
          </w:p>
        </w:tc>
        <w:tc>
          <w:tcPr>
            <w:tcW w:w="2517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Обязательства по муниципальным гарантиям Вьюнского сельсовета 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Колыванского района Новосибирской об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ласти</w:t>
            </w:r>
          </w:p>
        </w:tc>
        <w:tc>
          <w:tcPr>
            <w:tcW w:w="2517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Верхний предел муниципального долга Вьюнского сельсовета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Колыванского района Новосибирской об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ласти</w:t>
            </w:r>
          </w:p>
        </w:tc>
        <w:tc>
          <w:tcPr>
            <w:tcW w:w="2517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Расчет исчисления верхнего придела муниципального внутреннего долга  </w:t>
      </w: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01.01. 2023г., на 01.01.2024 г.                                                                         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№2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1134"/>
        <w:gridCol w:w="1418"/>
      </w:tblGrid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долгового обязательства</w:t>
            </w:r>
          </w:p>
        </w:tc>
        <w:tc>
          <w:tcPr>
            <w:tcW w:w="113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</w:t>
            </w:r>
          </w:p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</w:t>
            </w:r>
          </w:p>
        </w:tc>
        <w:tc>
          <w:tcPr>
            <w:tcW w:w="1418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</w:t>
            </w:r>
          </w:p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 по муниципальным ценным бумагам</w:t>
            </w:r>
          </w:p>
        </w:tc>
        <w:tc>
          <w:tcPr>
            <w:tcW w:w="113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по бюджетным кредитам, привлеченным в местный бюджет от других бюджетов бюджетной системы Российской Федерации</w:t>
            </w:r>
          </w:p>
        </w:tc>
        <w:tc>
          <w:tcPr>
            <w:tcW w:w="113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по кредитам, полученным от кредитных организаций</w:t>
            </w:r>
          </w:p>
        </w:tc>
        <w:tc>
          <w:tcPr>
            <w:tcW w:w="113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Обязательства по муниципальным гарантиям Вьюнского сельсовета 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Колыванского района Новосибирской об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ласти</w:t>
            </w:r>
          </w:p>
        </w:tc>
        <w:tc>
          <w:tcPr>
            <w:tcW w:w="113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5380D" w:rsidRPr="0065380D" w:rsidTr="005249A4">
        <w:tc>
          <w:tcPr>
            <w:tcW w:w="705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предел муниципального долга Вьюнского сельсовета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Колыванского района Новосибирской об</w:t>
            </w: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ласти</w:t>
            </w:r>
          </w:p>
        </w:tc>
        <w:tc>
          <w:tcPr>
            <w:tcW w:w="1134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</w:tcPr>
          <w:p w:rsidR="0065380D" w:rsidRPr="0065380D" w:rsidRDefault="0065380D" w:rsidP="0065380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tabs>
          <w:tab w:val="left" w:pos="723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СОВЕТ ДЕПУТАТОВ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ВЬЮНСКОГО СЕЛЬСОВЕТА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НОВОСИБИРСКОЙ ОБЛАСТИ                             </w:t>
      </w:r>
    </w:p>
    <w:p w:rsidR="0065380D" w:rsidRPr="0065380D" w:rsidRDefault="0065380D" w:rsidP="0065380D">
      <w:pPr>
        <w:spacing w:after="0" w:line="240" w:lineRule="auto"/>
        <w:ind w:right="42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(шестой созыв)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РЕШЕНИЕ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6 сессии    6 созыва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28 декабря  2020 года                                      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 Вьюны                                                                         № 6/28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в решение сессии «О бюджете Вьюнского сельсовета  Колыванского района Новосибирской области  на 2020 год и  плановый период  2021-2022 годов» №52\234 от 26.12.2019 года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              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Российской Федерации», Закона Новосибирской области «Об областном бюджете  Новосибирской области на 2020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год и плановый период 2021 и 2022 годов», Положением «О бюджетном процессе Вьюнского сельсовета Колыванского района Новосибирской области», Уставом Вьюнского сельсовета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x-none"/>
        </w:rPr>
        <w:t>,</w:t>
      </w:r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 Совет депутатов Вьюнского сельсовета Колыванского района Новосибирской области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РЕШИЛ: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.Утвердить основные характеристики бюджета   Вьюнского сельсовета на 2020г.: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1.1.прогнозируемый общий объем доходов бюджета в сумме  15 797,9 тыс. руб., в том числе общий объем межбюджетных трансфертов, получаемых от других бюджетов бюджетной системы Российской Федерации в сумме 12 677,2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рублей.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1.2.общий объем расходов бюджета Вьюнского сельсовета в сумме  16 187,2  тыс. рублей.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1.3.дефицит бюджета Вьюнского сельсовета в сумме 389,3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ублей</w:t>
      </w:r>
      <w:proofErr w:type="spellEnd"/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.Утвердить основные характеристики бюджета   Вьюнского сельсовета на 2021год и на 2022 год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прогнозируемый общий объем доходов  бюджета  Вьюнского сельсовета на 2021 год  в сумме 5 936,8 тыс. рублей, в том числе общий объем межбюджетных трансфертов, получаемых от других бюджетов бюджетной системы Российской Федерации в сумме 2 513,5тыс. рублей и на 2022 год в сумме 6 104,7 тыс. рублей, в том числе общий объем межбюджетных трансфертов, получаемых от других бюджетов бюджетной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системы Российской Федерации в сумме 2 582,8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рублей.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общий объем расходов бюджета  Вьюнского сельсовета на 2021год в сумме  5 936,8  тыс. рублей, в том числе условно утвержденные расходы 148,4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на 2022 год в сумме  6 104,7  тыс. рублей., в том числе условно утвержденные расходы 305,2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2.3.дефицит бюджета  Вьюнского сельсовета на 2021год  в сумме 0,0тыс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ублей,  и на  2022 год  в сумме 0,0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тыс.рублей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3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.Установить, что доходы бюджета  Вьюнского  сельсовета на 2020год  и плановый период 2021 и 2022годов   формируются  за счет доходов от  предусмотренных  законодательством  Российской Федерации  о налогах и сборах федеральных налогов и сборов,  неналоговых доходов, а так же за счет безвозмездных  поступлений  согласно  приложения   №1  к настоящему Решению.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   в пределах общего объема расходов  распределение бюджетных ассигнований в традиционной структуре по разделам и подразделам, целевым статьям и видам расходов классификации расходов местного бюджета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4.1 установленного пунктом 1.2 настоящего Решения на 2020год согласно приложения №2 к настоящему Решению;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Утвердить ведомственную структуру расходов бюджета Вьюнского  сельсовета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5.1.на 2020 год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приложения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 3 к настоящему Решению;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 источники финансирования дефицита бюджета  Вьюнского  сельсовета: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6.1. на 2020 год 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   приложения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 4 к настоящему Решению;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Установить в соответствии с </w:t>
      </w:r>
      <w:hyperlink r:id="rId10" w:history="1">
        <w:r w:rsidRPr="0065380D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8 статьи 217</w:t>
        </w:r>
      </w:hyperlink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Бюджетного кодекса Российской Федерации следующие основания для внесения в 2020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бюджета в случае реорганизации, ликвидации муниципального учреждения;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пр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4) увеличение бюджетных ассигнований в части расходов, производимых за счет средств федерального бюджетов, при доведении лимитов бюджетных обязательств в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части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5)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6) распределение на основании 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7)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местного бюджета для отражения расходных обязательств, на которые предоставляется софинансирование из областного бюджета;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8)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9) перераспределение бюджетных ассигнований между разделами, подразделами, целевыми статьями и видами расходов классификации  расходов  бюджетов, предусмотренных главному распорядителю бюджетных средств в текущем финансовом году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необходимости  возврата  средств в областной бюджет  в результате  нарушения  исполнения обязательств , предусмотренных соглашениями о предоставлении субсидии из областного бюджета.</w:t>
      </w:r>
    </w:p>
    <w:p w:rsidR="0065380D" w:rsidRPr="0065380D" w:rsidRDefault="0065380D" w:rsidP="006538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Направить Решение Главе Вьюнского  сельсовета Колыванского района Новосибирской области для подписания и обнародования.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Опубликовать настоящее Решение в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периодическом печатном издании «Бюллетень Вьюнского сельсовета» и разместить на официальном сайте администрации Вьюнского сельсовета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 Новосибирской области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Решения возложить на постоянную комиссию по бюджетной и финансово кредитной политике и муниципальной собственности Совета депутатов  Вьюнского сельсовета Колыванского района Новосибирской области.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Совета депутатов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Вьюнского  сельсовета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О.А.Ефимова</w:t>
      </w:r>
      <w:proofErr w:type="spell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 сельсовета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Т.В.Хименко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Приложение №1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к  Решению 6 сессии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Совета депутатов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Вьюнского сельсовета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Колыванского района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№ 6/28 от 28.12.2020г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Доходная часть бюджета   Вьюнского сельсовета    на 2020год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Таблица  1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353"/>
        <w:gridCol w:w="1701"/>
        <w:gridCol w:w="1276"/>
        <w:gridCol w:w="1984"/>
      </w:tblGrid>
      <w:tr w:rsidR="0065380D" w:rsidRPr="0065380D" w:rsidTr="005249A4">
        <w:trPr>
          <w:trHeight w:val="369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Код   БК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БК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2020год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.руб</w:t>
            </w:r>
          </w:p>
        </w:tc>
      </w:tr>
      <w:tr w:rsidR="0065380D" w:rsidRPr="0065380D" w:rsidTr="005249A4">
        <w:trPr>
          <w:trHeight w:val="86"/>
        </w:trPr>
        <w:tc>
          <w:tcPr>
            <w:tcW w:w="5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утверждению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182 1 01 02000 01 0000 110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664,3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облагаемых по нал. ст., установленной п.1 ст.224 НК РФ за исключением доходов, полученных физическими лицами ,зарегистрированных в качестве ИП.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654,4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182 1 01 02010 01 2100 110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доходов, источником которых является налоговый агент ,за исключением доходов, в отношении которых исчисление и уплата налога  осуществляются в соответствии с ст.227,227.1 и 228 НК РФ(пени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182 1 01 02010 01 3000 110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доходов, источником которых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является налоговый агент ,за исключением доходов ,в отношении которых исчисление и уплата налога  осуществляются в соответствии с ст.227,227.1 и 228 НК РФ(суммы взысканий (штрафы) по соответствующему платежу согласно действующему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182 1 01 02020 01 1000 110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(сумма платежа (перерасчеты, недоимки и задолженности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182 1 01 02020 01 2100 110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(пени по соответствующему платежу)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182 1 01 02020 01 3000 110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anchor="block_227" w:history="1">
              <w:r w:rsidRPr="0065380D">
                <w:rPr>
                  <w:rFonts w:ascii="Times New Roman" w:eastAsia="Times New Roman" w:hAnsi="Times New Roman" w:cs="Times New Roman"/>
                  <w:bCs/>
                  <w:color w:val="000000"/>
                  <w:sz w:val="20"/>
                  <w:szCs w:val="20"/>
                  <w:lang w:eastAsia="ru-RU"/>
                </w:rPr>
                <w:t>статьей 227</w:t>
              </w:r>
            </w:hyperlink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НК РФ</w:t>
            </w:r>
            <w:proofErr w:type="gramEnd"/>
          </w:p>
          <w:tbl>
            <w:tblPr>
              <w:tblW w:w="556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66"/>
            </w:tblGrid>
            <w:tr w:rsidR="0065380D" w:rsidRPr="0065380D" w:rsidTr="005249A4">
              <w:tc>
                <w:tcPr>
                  <w:tcW w:w="5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5380D" w:rsidRPr="0065380D" w:rsidRDefault="0065380D" w:rsidP="0065380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anchor="block_228" w:history="1">
              <w:r w:rsidRPr="0065380D">
                <w:rPr>
                  <w:rFonts w:ascii="Times New Roman" w:eastAsia="Times New Roman" w:hAnsi="Times New Roman" w:cs="Times New Roman"/>
                  <w:bCs/>
                  <w:color w:val="000000"/>
                  <w:sz w:val="20"/>
                  <w:szCs w:val="20"/>
                  <w:lang w:eastAsia="ru-RU"/>
                </w:rPr>
                <w:t>статьей 228</w:t>
              </w:r>
            </w:hyperlink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НК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182 1 01 02030 01 2100 110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3" w:anchor="block_228" w:history="1">
              <w:r w:rsidRPr="0065380D">
                <w:rPr>
                  <w:rFonts w:ascii="Times New Roman" w:eastAsia="Times New Roman" w:hAnsi="Times New Roman" w:cs="Times New Roman"/>
                  <w:bCs/>
                  <w:color w:val="000000"/>
                  <w:sz w:val="20"/>
                  <w:szCs w:val="20"/>
                  <w:lang w:eastAsia="ru-RU"/>
                </w:rPr>
                <w:t>статьей 228</w:t>
              </w:r>
            </w:hyperlink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НК РФ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227.НК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100 1 03 02000 01 0000 110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Акцизы по подакцизным товарам (продукции)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,п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роизводимым на территории 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1156,3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100 1 03 02231 01 0000 110 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 уплаты акцизов на дизельное топливо, подлежащие распределению между бюджетами субъектов РФ и местными бюджетами, с учетом нормативов отчислений в местные бюджеты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543,0</w:t>
            </w:r>
          </w:p>
        </w:tc>
      </w:tr>
      <w:tr w:rsidR="0065380D" w:rsidRPr="0065380D" w:rsidTr="005249A4">
        <w:trPr>
          <w:trHeight w:val="3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 уплаты акцизов на моторные масла  для дизельны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или)карбюраторных (инжекторных) ,с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100 1 03 02251 01 0000 110 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 уплаты акцизов  на автомобильный бензин, с учетом установленных дифференцированных нормативов 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700,6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100 1 03 02261 01 0000 110 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 уплаты акцизов на прямогонный бензин, 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-90,7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182 1 05 03000 01 0000 110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Единый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с.х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.н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алог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33,1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алог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(сумма платежа (перерасчеты недоимка и задолженность по соответствующему платежу, в том числе по отмененному))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182 1 06 01030 10 0000 110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 на имущество  физ. лиц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взимаемых по ставкам , применяемым к объектам налогообложения, расположенных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63,7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применяемым к объектам налогообложения, расположенных в границах поселений (сумма платежа (перерасчеты, недоимка и задолженность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182 1 06 01030 10 2100 110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применяемым к объектам налогообложения, расположенных в границах поселений  (пени)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182 1 06 06000 00 0000 110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Земельный налог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914,2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платежа, перерасчеты, недоимка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552,7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182 1 06 06033 10 3000 110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5380D" w:rsidRPr="0065380D" w:rsidTr="005249A4">
        <w:trPr>
          <w:trHeight w:val="76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182 1 06 06043 10 1000 110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платежа, перерасчеты, недоимка и задолженность по соответствующему платежу, в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354,9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182 1 06 06043 10 2100 110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001 1 08 04020 01 0000 110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пошлина за  совершение   нотариальных  действий (за исключением действий, совершенных консульскими учреждениями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6,3</w:t>
            </w:r>
          </w:p>
        </w:tc>
      </w:tr>
      <w:tr w:rsidR="0065380D" w:rsidRPr="0065380D" w:rsidTr="005249A4">
        <w:trPr>
          <w:trHeight w:val="103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001 1 08 04020 01 1000 110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 совершение   нотариальных  действий 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налоговых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2837,9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001  1 11 05035 10 0000 120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 аренду имущества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001 1 13 0199 51 00000 130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001 1 13 02065 10 0000 130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284,6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001 1 16 00000 00 0000 000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</w:tr>
      <w:tr w:rsidR="0065380D" w:rsidRPr="0065380D" w:rsidTr="005249A4">
        <w:trPr>
          <w:trHeight w:val="53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001 1 16 02000 02 0000 140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001 1 16 02020 02 0000 140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282,8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собственные 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-15,5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3 120,7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001 2 00 00000 00 0000 000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12677,2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001 202 15001 10 0000 150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3096,0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001 202 20216 10 0000 150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2684,9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001 202 29999 10 0000 150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6 042,1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001 202 49999 10 0000 150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747,0</w:t>
            </w:r>
          </w:p>
        </w:tc>
      </w:tr>
      <w:tr w:rsidR="0065380D" w:rsidRPr="0065380D" w:rsidTr="005249A4">
        <w:trPr>
          <w:trHeight w:val="8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001 202 30024 10 0000 150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0,1</w:t>
            </w:r>
          </w:p>
        </w:tc>
      </w:tr>
      <w:tr w:rsidR="0065380D" w:rsidRPr="0065380D" w:rsidTr="00524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001  2 02 35118 10 0000 150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65380D" w:rsidRPr="0065380D" w:rsidTr="005249A4">
        <w:trPr>
          <w:trHeight w:val="5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15 813,4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-15,5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15 797,9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Приложение №2</w:t>
      </w:r>
    </w:p>
    <w:p w:rsidR="0065380D" w:rsidRPr="0065380D" w:rsidRDefault="0065380D" w:rsidP="0065380D">
      <w:pPr>
        <w:spacing w:after="0" w:line="240" w:lineRule="auto"/>
        <w:ind w:righ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                                                                                                         к  решению 6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Совета   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Колыванского района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№ 6/28 от 28.12.2020г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65380D" w:rsidRPr="0065380D" w:rsidRDefault="0065380D" w:rsidP="0065380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Распределение бюджетных ассигнований на 20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20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 xml:space="preserve"> год по разделам и подразделам, целевым статьям и видам расходов,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 xml:space="preserve">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тыс.руб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.                                                                                                                  Таблица 1</w:t>
      </w:r>
    </w:p>
    <w:tbl>
      <w:tblPr>
        <w:tblW w:w="23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09"/>
        <w:gridCol w:w="567"/>
        <w:gridCol w:w="1559"/>
        <w:gridCol w:w="567"/>
        <w:gridCol w:w="851"/>
        <w:gridCol w:w="992"/>
        <w:gridCol w:w="4010"/>
        <w:gridCol w:w="4574"/>
        <w:gridCol w:w="4574"/>
        <w:gridCol w:w="992"/>
        <w:gridCol w:w="992"/>
      </w:tblGrid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Цст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x-none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3952,4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723,9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2653,2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7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5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 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средства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65380D" w:rsidRPr="0065380D" w:rsidTr="005249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65380D" w:rsidRPr="0065380D" w:rsidTr="005249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80,4</w:t>
            </w:r>
          </w:p>
        </w:tc>
      </w:tr>
      <w:tr w:rsidR="0065380D" w:rsidRPr="0065380D" w:rsidTr="005249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</w:tr>
      <w:tr w:rsidR="0065380D" w:rsidRPr="0065380D" w:rsidTr="005249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99.0.00.1106.0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</w:t>
            </w:r>
          </w:p>
        </w:tc>
      </w:tr>
      <w:tr w:rsidR="0065380D" w:rsidRPr="0065380D" w:rsidTr="005249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99.0.00.1106.0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5380D" w:rsidRPr="0065380D" w:rsidTr="005249A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99.0.00.1106.0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spellEnd"/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 и услуг для государственных (муниципальных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826,4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826,4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6398,5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6398,5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3199,3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2741,7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2741,7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+9,4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6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2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3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  <w:trHeight w:val="7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16 202,7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-15,5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16 187,2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380D" w:rsidRPr="0065380D" w:rsidRDefault="0065380D" w:rsidP="0065380D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65380D" w:rsidRPr="0065380D" w:rsidRDefault="0065380D" w:rsidP="0065380D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65380D" w:rsidRPr="0065380D" w:rsidRDefault="0065380D" w:rsidP="0065380D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Приложение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№3</w:t>
      </w:r>
    </w:p>
    <w:p w:rsidR="0065380D" w:rsidRPr="0065380D" w:rsidRDefault="0065380D" w:rsidP="00653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к решению 6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Совета   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Колыванского района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№ 6/28 от 28.12.2020г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Ведомственная структура расходов Вьюнского сельсовета на 2020 год, </w:t>
      </w:r>
      <w:proofErr w:type="spell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Таблица 1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567"/>
        <w:gridCol w:w="567"/>
        <w:gridCol w:w="425"/>
        <w:gridCol w:w="1418"/>
        <w:gridCol w:w="567"/>
        <w:gridCol w:w="1605"/>
      </w:tblGrid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Цст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3952,4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Функционирование высшего должностного лица  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723,9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324,6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229,3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99.0.00.7051.2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2653,2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 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средства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02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)о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4446,8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4446,8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1620,6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spellEnd"/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2684,9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141,3</w:t>
            </w:r>
          </w:p>
        </w:tc>
      </w:tr>
      <w:tr w:rsidR="0065380D" w:rsidRPr="0065380D" w:rsidTr="005249A4">
        <w:trPr>
          <w:trHeight w:val="2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826,4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826,4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282,4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99.0.00.1503.0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99.0.00.1504.0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6398,5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6398,5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3208,7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3189,8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2664,8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2751,1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2664,8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99.0.00.7051.0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446,6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Социальная политик</w:t>
            </w: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  <w:lang w:eastAsia="ru-RU"/>
              </w:rPr>
              <w:t>311,5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</w:tr>
      <w:tr w:rsidR="0065380D" w:rsidRPr="0065380D" w:rsidTr="005249A4">
        <w:trPr>
          <w:trHeight w:val="102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11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5380D" w:rsidRPr="0065380D" w:rsidTr="005249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16 187,2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Приложение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№4</w:t>
      </w:r>
    </w:p>
    <w:p w:rsidR="0065380D" w:rsidRPr="0065380D" w:rsidRDefault="0065380D" w:rsidP="00653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к решению 6 сессии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Совета     депутатов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Колыванского района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№ 6/28 от 28.12.2020г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Источники финансирования дефицита  бюджета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Вьюнского  сельсовета на 2020год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таблица 1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5400"/>
        <w:gridCol w:w="1543"/>
      </w:tblGrid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источника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финансирования дефицита бюджета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Годовое</w:t>
            </w:r>
          </w:p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бюджета-всего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00 01 00000 00 000 000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+389,3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00 01 05000 00 000 000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01 05 02011 00 000 510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 средств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-15 797,9</w:t>
            </w:r>
          </w:p>
        </w:tc>
      </w:tr>
      <w:tr w:rsidR="0065380D" w:rsidRPr="0065380D" w:rsidTr="005249A4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01 05 02011 00 000 610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 остатков денежных средств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+16  187,2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ожидаемого исполнения бюджета за 2020 год по администрации Вьюнского сельсовета Колыванского района Новосибирской области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Ожидается, что бюджет администрации Вьюнского сельсовета Колыванского района Новосибирской области  за 2020 год будет исполнен по доходной части: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9"/>
        <w:gridCol w:w="1985"/>
        <w:gridCol w:w="2068"/>
        <w:gridCol w:w="1889"/>
      </w:tblGrid>
      <w:tr w:rsidR="0065380D" w:rsidRPr="0065380D" w:rsidTr="005249A4">
        <w:trPr>
          <w:trHeight w:val="719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  БК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2020год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2020год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исполнение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00010102010010000110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Налог на доходы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иц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доходов, источником которых является  налоговый агент, за исключением доходов, в отношении которых исчисление и уплата налога осуществляется в соответствии со ст.227,227.1и228 НК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664,3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00010302000010000110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продукции),производимым на территории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1156,3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1156,3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00010503000010000110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с.х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алог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00010601030100000110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0001060600000000011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914,2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00010804020011000110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 действий (за исключением действий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овершенных консульскими учреждениями РФ)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2837,9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2837,9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rPr>
          <w:trHeight w:val="781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00011105035100000120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находящегося в оперативном управлении органов управления поселений и созданных ими учреждений(за исключением имущества муниципальных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00011303050100000130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платных услу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работ) получателями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001 1130206510 0000 130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001 1 16 02020 02 0000 140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298,3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94,8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собственные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3 136,2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3 120,7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65380D" w:rsidRPr="0065380D" w:rsidTr="005249A4">
        <w:trPr>
          <w:trHeight w:val="393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00020000000000000000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12 677,2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12 677,2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15 813,4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15 797,9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Исполнение по расходной части: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720"/>
        <w:gridCol w:w="935"/>
        <w:gridCol w:w="1707"/>
        <w:gridCol w:w="1009"/>
        <w:gridCol w:w="975"/>
      </w:tblGrid>
      <w:tr w:rsidR="0065380D" w:rsidRPr="0065380D" w:rsidTr="005249A4">
        <w:trPr>
          <w:trHeight w:val="83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Прзд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2020тыс.р.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2020т.р.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Ож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.и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  <w:p w:rsidR="0065380D" w:rsidRPr="0065380D" w:rsidRDefault="0065380D" w:rsidP="0065380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Исп.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01   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3961,8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3952,4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99,8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сцбъекта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РФ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rPr>
          <w:trHeight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2662,6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2653,2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(дорожный фонд)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4446,8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826,4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6389,1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6398,5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6389,1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6398,5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101,5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16 202,7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16 187,2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</w:tc>
      </w:tr>
      <w:tr w:rsidR="0065380D" w:rsidRPr="0065380D" w:rsidTr="005249A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Профици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+).дефицит (-)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-389,3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-389,3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65380D" w:rsidRPr="0065380D" w:rsidRDefault="0065380D" w:rsidP="0065380D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389,3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.=дефицит бюджета(333,2тыс.руб.)+остаток на начало отчетного периода-56,1тыс.руб (56 137,39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</w:p>
    <w:p w:rsidR="0065380D" w:rsidRPr="0065380D" w:rsidRDefault="0065380D" w:rsidP="0065380D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-27 504,04(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.с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редства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</w:p>
    <w:p w:rsidR="0065380D" w:rsidRPr="0065380D" w:rsidRDefault="0065380D" w:rsidP="0065380D">
      <w:pPr>
        <w:tabs>
          <w:tab w:val="left" w:pos="585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-28 633,35(акцизы)</w:t>
      </w:r>
    </w:p>
    <w:p w:rsidR="0065380D" w:rsidRPr="0065380D" w:rsidRDefault="0065380D" w:rsidP="0065380D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Пояснительная записка  предлагаемых изменений в решение сессии  от 28.12.2020г. об изменении  бюджета на  2020год.</w:t>
      </w: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В соответствии с Бюджетным кодексом РФ, Федеральным законом от 16.10. 2003 года № 131- ФЗ «Об общих принципах организации местного самоуправления в РФ»,  Законом Новосибирской области « О бюджетном процессе в Новосибирской области, «Законом Новосибирской области об областном бюджете Новосибирской области на 2020год»,Положением «О бюджетном процессе  Вьюнского сельсовета Колыванского района Новосибирской области  предлагается  внести следующие изменения и дополнения :</w:t>
      </w: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Доходная часть бюджета:</w:t>
      </w: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:rsidR="0065380D" w:rsidRPr="0065380D" w:rsidRDefault="0065380D" w:rsidP="0065380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0"/>
        <w:gridCol w:w="2641"/>
      </w:tblGrid>
      <w:tr w:rsidR="0065380D" w:rsidRPr="0065380D" w:rsidTr="005249A4">
        <w:trPr>
          <w:trHeight w:val="541"/>
        </w:trPr>
        <w:tc>
          <w:tcPr>
            <w:tcW w:w="6930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КБК</w:t>
            </w:r>
          </w:p>
        </w:tc>
        <w:tc>
          <w:tcPr>
            <w:tcW w:w="264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+(увеличение)</w:t>
            </w:r>
          </w:p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-(уменьшение)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65380D" w:rsidRPr="0065380D" w:rsidTr="005249A4">
        <w:trPr>
          <w:trHeight w:val="541"/>
        </w:trPr>
        <w:tc>
          <w:tcPr>
            <w:tcW w:w="6930" w:type="dxa"/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применяемым к объектам налогообложения, расположенных в границах поселений (сумма платежа (перерасчеты, недоимка и задолженность по соответствующему платежу)</w:t>
            </w:r>
          </w:p>
        </w:tc>
        <w:tc>
          <w:tcPr>
            <w:tcW w:w="264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+2000,00</w:t>
            </w:r>
          </w:p>
        </w:tc>
      </w:tr>
      <w:tr w:rsidR="0065380D" w:rsidRPr="0065380D" w:rsidTr="005249A4">
        <w:trPr>
          <w:trHeight w:val="541"/>
        </w:trPr>
        <w:tc>
          <w:tcPr>
            <w:tcW w:w="6930" w:type="dxa"/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182 1 06 01030 10 2100 110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 физ. лиц, взимаемых по ставкам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применяемым к объектам налогообложения, расположенных в границах поселений  (пени)</w:t>
            </w:r>
          </w:p>
        </w:tc>
        <w:tc>
          <w:tcPr>
            <w:tcW w:w="264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+100,00</w:t>
            </w:r>
          </w:p>
        </w:tc>
      </w:tr>
      <w:tr w:rsidR="0065380D" w:rsidRPr="0065380D" w:rsidTr="005249A4">
        <w:trPr>
          <w:trHeight w:val="541"/>
        </w:trPr>
        <w:tc>
          <w:tcPr>
            <w:tcW w:w="6930" w:type="dxa"/>
          </w:tcPr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182 1 06 06043 10 1000 110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платежа, перерасчеты, недоимка и задолженность по соответствующему платежу, в </w:t>
            </w:r>
            <w:proofErr w:type="spell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отмененному)</w:t>
            </w:r>
          </w:p>
        </w:tc>
        <w:tc>
          <w:tcPr>
            <w:tcW w:w="264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-2100,00</w:t>
            </w:r>
          </w:p>
        </w:tc>
      </w:tr>
      <w:tr w:rsidR="0065380D" w:rsidRPr="0065380D" w:rsidTr="005249A4">
        <w:trPr>
          <w:trHeight w:val="541"/>
        </w:trPr>
        <w:tc>
          <w:tcPr>
            <w:tcW w:w="6930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001 1 13 02065 10 0000 130</w:t>
            </w:r>
          </w:p>
          <w:p w:rsidR="0065380D" w:rsidRPr="0065380D" w:rsidRDefault="0065380D" w:rsidP="0065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64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-15 529,77</w:t>
            </w:r>
          </w:p>
        </w:tc>
      </w:tr>
      <w:tr w:rsidR="0065380D" w:rsidRPr="0065380D" w:rsidTr="005249A4">
        <w:tc>
          <w:tcPr>
            <w:tcW w:w="6930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доходам</w:t>
            </w:r>
          </w:p>
        </w:tc>
        <w:tc>
          <w:tcPr>
            <w:tcW w:w="264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-15 529,77 руб.= -15,5тыс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.р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уб.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Расходная часть бюджета: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2"/>
        <w:gridCol w:w="813"/>
        <w:gridCol w:w="847"/>
        <w:gridCol w:w="1216"/>
        <w:gridCol w:w="651"/>
        <w:gridCol w:w="755"/>
        <w:gridCol w:w="2104"/>
      </w:tblGrid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9900010030</w:t>
            </w: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-6 839.,64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9900010030</w:t>
            </w: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-2 575,43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0104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-9 415,07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9900015010</w:t>
            </w: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-4 009,77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0503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-4 009,77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9900011010</w:t>
            </w: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-11 520,00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0309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-11 520,00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9900010110</w:t>
            </w: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+7 231,24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9900010110</w:t>
            </w: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+2 183,83</w:t>
            </w:r>
          </w:p>
        </w:tc>
      </w:tr>
      <w:tr w:rsidR="0065380D" w:rsidRPr="0065380D" w:rsidTr="005249A4"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0801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+9 415,07</w:t>
            </w:r>
          </w:p>
        </w:tc>
      </w:tr>
      <w:tr w:rsidR="0065380D" w:rsidRPr="0065380D" w:rsidTr="005249A4">
        <w:trPr>
          <w:trHeight w:val="414"/>
        </w:trPr>
        <w:tc>
          <w:tcPr>
            <w:tcW w:w="33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7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65380D" w:rsidRPr="0065380D" w:rsidRDefault="0065380D" w:rsidP="0065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-15 529,77 руб.=-15,5тыс</w:t>
            </w:r>
            <w:proofErr w:type="gramStart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6538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уб.</w:t>
            </w:r>
          </w:p>
        </w:tc>
      </w:tr>
    </w:tbl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3" w:name="RANGE!A1:E59"/>
      <w:bookmarkEnd w:id="3"/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28.12.2020 г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133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утверждении тарифа на предоставление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техники МУП «Вьюнский жилкомсервис» на очистку дорог от снега 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В соответствии с Федеральным законом от 06.10.2003 №131-ФЗ « Об общих принципах организации местного самоуправления в Российской Федерации»,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Уставом Вьюнского сельсовета Колыванского района Новосибирской области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ПОСТАНОВЛЯЮ: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1.Утвердить тариф на предоставление техники МУП «Вьюнский жилкомсервис» на очистку дорог от снега, согласно Приложению.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2.Установить срок действия размера платы на предоставление техники МУП «Вьюнский жилкомсервис» на очистку дорог от снега  с 01.01.2021 г.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3. Опубликовать данное постановление в периодическом печатном издании  «Бюллетень Вьюнского сельсовета», разместить на официальном сайте.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4.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постановления оставляю за собой.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                                         Т.В. Хименко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28.12.2020 г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132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утверждении тарифа на предоставление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машин и механизмов МУП «Вьюнский жилкомсервис»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В соответствии с Федеральным законом от 06.10.2003 №131-ФЗ « Об общих принципах организации местного самоуправления в Российской Федерации»,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Уставом Вьюнского сельсовета Колыванского района Новосибирской области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ПОСТАНОВЛЯЮ:</w:t>
      </w:r>
    </w:p>
    <w:p w:rsidR="0065380D" w:rsidRPr="0065380D" w:rsidRDefault="0065380D" w:rsidP="006538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1.Утвердить тариф на предоставление машин и механизмов МУП «Вьюнский жилкомсервис», согласно Приложению.</w:t>
      </w:r>
    </w:p>
    <w:p w:rsidR="0065380D" w:rsidRPr="0065380D" w:rsidRDefault="0065380D" w:rsidP="006538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2.Установить срок действия размера платы на предоставление машин и механизмов МУП «Вьюнский жилкомсервис» с 01.01.2021 г.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3. Опубликовать данное постановление в периодическом печатном издании  «Бюллетень Вьюнского сельсовета», разместить на официальном сайте.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4.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постановления оставляю за собой.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                                         Т.В. Хименко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5380D" w:rsidRPr="0065380D" w:rsidRDefault="0065380D" w:rsidP="0065380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АДМИНИСТРАЦИЯ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ВЬЮНСКОГО СЕЛЬСОВЕТА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КОЛЫВАНСКОГО РАЙОНА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НОВОСИБИРСКОЙ ОБЛАСТИ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ПОСТАНОВЛЕНИЕ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240" w:lineRule="exac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24.12.2020    г.                     с.Вьюны                        № 131__</w:t>
      </w:r>
    </w:p>
    <w:p w:rsidR="0065380D" w:rsidRPr="0065380D" w:rsidRDefault="0065380D" w:rsidP="0065380D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 признании </w:t>
      </w:r>
      <w:proofErr w:type="gramStart"/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утратившим</w:t>
      </w:r>
      <w:proofErr w:type="gramEnd"/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силу постановление администрации Вьюнского сельсовета Колыванского района Новосибирской области от 22.09.2017 № 145 «Об осуществлении полномочий по контролю»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Руководствуясь Бюджетным кодексом Российской Федерации,</w:t>
      </w:r>
      <w:r w:rsidRPr="0065380D">
        <w:rPr>
          <w:rFonts w:ascii="Times New Roman" w:eastAsia="Times New Roman" w:hAnsi="Times New Roman" w:cs="Times New Roman"/>
          <w:sz w:val="20"/>
          <w:szCs w:val="20"/>
        </w:rPr>
        <w:t xml:space="preserve"> Федеральным законом от 06.10.2003 N 131-ФЗ «Об общих принципах организации местного самоуправления в Российской Федерации»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Уставом Вьюнского сельсовета Колыванского района Новосибирской области,    в целях эффективного использования бюджета Вьюнского сельсовета Колыванского района Новосибирской области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ПОСТАНОВЛЯЕТ: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1. Признать утратившим силу </w:t>
      </w:r>
      <w:r w:rsidRPr="006538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постановление администрации Вьюнского сельсовета Колыванского района Новосибирской области от 22.09.2017 № 145 «Об осуществлении полномочий по контролю».</w:t>
      </w:r>
    </w:p>
    <w:p w:rsidR="0065380D" w:rsidRPr="0065380D" w:rsidRDefault="0065380D" w:rsidP="00653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Опубликовать настоящее постановление в периодическом печатном издании «Бюллетень Вьюнского сельсовета» и разместить на официальном сайте администрации Вьюнского сельсовета Колыванского района Новосибирской области в сети «Интернет».</w:t>
      </w:r>
    </w:p>
    <w:p w:rsidR="0065380D" w:rsidRPr="0065380D" w:rsidRDefault="0065380D" w:rsidP="00653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                                                   </w:t>
      </w: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                                         Т.В. Хименко</w:t>
      </w: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АДМИНИСТРАЦИЯ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ВЬЮНСКОГО СЕЛЬСОВЕТА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КОЛЫВАНСКОГО РАЙОНА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НОВОСИБИРСКОЙ ОБЛАСТИ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ПОСТАНОВЛЕНИЕ</w:t>
      </w: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</w:p>
    <w:p w:rsidR="0065380D" w:rsidRPr="0065380D" w:rsidRDefault="0065380D" w:rsidP="0065380D">
      <w:pPr>
        <w:suppressAutoHyphens/>
        <w:spacing w:after="0" w:line="240" w:lineRule="exact"/>
        <w:jc w:val="center"/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</w:pPr>
      <w:r w:rsidRPr="0065380D">
        <w:rPr>
          <w:rFonts w:ascii="Times New Roman" w:eastAsia="SimSun" w:hAnsi="Times New Roman" w:cs="Times New Roman"/>
          <w:b/>
          <w:kern w:val="1"/>
          <w:sz w:val="20"/>
          <w:szCs w:val="20"/>
          <w:lang w:eastAsia="ar-SA"/>
        </w:rPr>
        <w:t>24.12.2020    г.                     с.Вьюны                        № 130__</w:t>
      </w:r>
    </w:p>
    <w:p w:rsidR="0065380D" w:rsidRPr="0065380D" w:rsidRDefault="0065380D" w:rsidP="0065380D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 отмене постановления администрации Вьюнского сельсовета Колыванского района Новосибирской области от 06.05.2020 № 51 «О признании утратившими силу постановления администрации Вьюнского сельсовета  Колыванского района Новосибирской области от 05.05.2015 г. № 83 «Об утверждении Порядка осуществления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внутреннего финансового контроля и внутреннего финансового аудита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 Вьюнском сельсовете Колыванского  района  Новосибирской области»»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В целях приведения муниципальных нормативных правовых актов в соответствие бюджетным законодательством,   администрация Вьюнского сельсовета Колыванского района Новосибирской области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ПОСТАНОВЛЯЕТ: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1. Отменить </w:t>
      </w:r>
      <w:r w:rsidRPr="006538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постановление администрации Вьюнского сельсовета Колыванского района Новосибирской области от 06.05.2020 № 51 «О признании утратившими силу постановления администрации Вьюнского сельсовета  Колыванского района Новосибирской области от 05.05.2015 г. № 83 «Об утверждении Порядка осуществления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внутреннего финансового контроля и внутреннего финансового аудита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Вьюнском сельсовете Колыванского  района  Новосибирской области»»</w:t>
      </w:r>
    </w:p>
    <w:p w:rsidR="0065380D" w:rsidRPr="0065380D" w:rsidRDefault="0065380D" w:rsidP="00653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Опубликовать настоящее постановление в периодическом печатном издании «Бюллетень Вьюнского сельсовета» и разместить на официальном сайте администрации Вьюнского сельсовета Колыванского района Новосибирской области в сети «Интернет».</w:t>
      </w:r>
    </w:p>
    <w:p w:rsidR="0065380D" w:rsidRPr="0065380D" w:rsidRDefault="0065380D" w:rsidP="00653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настоящего постановления оставляю за собой.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                                                   </w:t>
      </w: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                                         Т.В. Хименко</w:t>
      </w:r>
    </w:p>
    <w:p w:rsidR="0065380D" w:rsidRPr="0065380D" w:rsidRDefault="0065380D" w:rsidP="00653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23.12.2020 г.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127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от 04.04.2012 № 93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«Об утверждении   административного регламента </w:t>
      </w: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по предоставлению муниципальной услуги по оказанию единовременной финансовой  помощи </w:t>
      </w: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Протестом Прокуратуры Колыванского района от 22.12.2020 № 11-979в-2020,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 ПОСТАНОВЛЯЮ: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6538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04.04.2012 № 93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«Об утверждении   административного регламента </w:t>
      </w:r>
      <w:r w:rsidRPr="006538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предоставлению муниципальной услуги по оказанию единовременной финансовой 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изменения:</w:t>
      </w:r>
    </w:p>
    <w:p w:rsidR="0065380D" w:rsidRPr="0065380D" w:rsidRDefault="0065380D" w:rsidP="0065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пункт 2.4.3. административного регламента исключить;</w:t>
      </w:r>
    </w:p>
    <w:p w:rsidR="0065380D" w:rsidRPr="0065380D" w:rsidRDefault="0065380D" w:rsidP="0065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Пункт 2.10 административного регламента изложить в новой редакции: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2.10 Основаниями для отказа в предоставлении муниципальной услуги являются: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непредставления Заявителем документа, удостоверяющего его личность и (или) несоответствия данного документа требованиям, установленным правовыми актами Российской Федерации;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б) в случае подачи Заявления от имени Заявителя не уполномоченным на то лицом;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в) в случае если представленные документы составлены не на государственном языке Российской Федерации (при отсутствии нотариально удостоверенного перевода их на русский язык);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Перечень оснований для отказа в приеме документов, необходимых для предоставления муниципальной услуги, является исчерпывающим».</w:t>
      </w:r>
    </w:p>
    <w:p w:rsidR="0065380D" w:rsidRPr="0065380D" w:rsidRDefault="0065380D" w:rsidP="0065380D">
      <w:pPr>
        <w:tabs>
          <w:tab w:val="num" w:pos="72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1.3. В пункте 2.5. административного регламента изложить в новой редакции «2.5. Правовые основания для предоставления муниципальной услуги.</w:t>
      </w:r>
    </w:p>
    <w:p w:rsidR="0065380D" w:rsidRPr="0065380D" w:rsidRDefault="0065380D" w:rsidP="0065380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нормативных актов, регулирующих отношения, возникающие в связи с предоставлением муниципальной услуги, размещен на официальном сайге   администрации Вьюнского сельсовета Колыванского района</w:t>
      </w:r>
      <w:r w:rsidRPr="0065380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в сети «Интернет» по адресу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vyunskiy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nso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ru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 в ФГИС</w:t>
      </w:r>
      <w:r w:rsidRPr="0065380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«Федеральный реестр государственных и муниципальных услуг (функций)».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3.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постановления оставляю за собой.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                                         Т.В. Хименко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ВЬЮНСКОГО СЕЛЬСОВЕТА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НОВОСИБИРСКОЙ ОБЛАСТИ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23.12.2020 г.      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</w:t>
      </w:r>
      <w:proofErr w:type="gramStart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proofErr w:type="gramEnd"/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Вьюны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№ 126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внесении изменений в постановление администрации Вьюнского сельсовета Колыванского района Новосибирской области </w:t>
      </w:r>
      <w:r w:rsidRPr="0065380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от 05.04.2012 № 106 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</w:t>
      </w:r>
      <w:r w:rsidRPr="006538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Об утверждении  административного регламента предоставления муниципальной услуги   </w:t>
      </w:r>
      <w:r w:rsidRPr="006538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по </w:t>
      </w:r>
      <w:r w:rsidRPr="006538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выдаче справки об использовании (неиспользовании) гражданином права на приватизацию жилых помещений</w:t>
      </w:r>
      <w:r w:rsidRPr="006538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65380D" w:rsidRPr="0065380D" w:rsidRDefault="0065380D" w:rsidP="0065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</w:rPr>
        <w:t xml:space="preserve"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</w:t>
      </w:r>
      <w:r w:rsidRPr="0065380D">
        <w:rPr>
          <w:rFonts w:ascii="Times New Roman" w:eastAsia="Times New Roman" w:hAnsi="Times New Roman" w:cs="Times New Roman"/>
          <w:sz w:val="20"/>
          <w:szCs w:val="20"/>
        </w:rPr>
        <w:lastRenderedPageBreak/>
        <w:t>предоставления государственных услуг», Протестом Прокуратуры Колыванского района от 21.12.2020 № 11-915в-2020,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38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 ПОСТАНОВЛЯЮ: </w:t>
      </w:r>
    </w:p>
    <w:p w:rsidR="0065380D" w:rsidRPr="0065380D" w:rsidRDefault="0065380D" w:rsidP="0065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Внести в постановление  администрации Вьюнского сельсовета Колыванского района Новосибирской области  </w:t>
      </w:r>
      <w:r w:rsidRPr="006538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05.04.2012 № 106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 утверждении  административного регламента предоставления муниципальной услуги   </w:t>
      </w:r>
      <w:r w:rsidRPr="0065380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по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выдаче справки об использовании (неиспользовании) гражданином права на приватизацию жилых помещений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изменения:</w:t>
      </w:r>
    </w:p>
    <w:p w:rsidR="0065380D" w:rsidRPr="0065380D" w:rsidRDefault="0065380D" w:rsidP="0065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пункт 2.3.3. административного регламента исключить;</w:t>
      </w:r>
    </w:p>
    <w:p w:rsidR="0065380D" w:rsidRPr="0065380D" w:rsidRDefault="0065380D" w:rsidP="00653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Пункт 2.8 административного регламента изложить в новой редакции: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2.8 Основаниями для отказа в предоставлении муниципальной услуги являются: 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 случае непредставления Заявителем документа, удостоверяющего его личность и (или) несоответствия данного документа требованиям, установленным правовыми актами Российской Федерации;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б) в случае подачи Заявления от имени Заявителя не уполномоченным на то лицом;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в) в случае если представленные документы составлены не на государственном языке Российской Федерации (при отсутствии нотариально удостоверенного перевода их на русский язык);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Перечень оснований для отказа в приеме документов, необходимых для предоставления муниципальной услуги, является исчерпывающим».</w:t>
      </w:r>
    </w:p>
    <w:p w:rsidR="0065380D" w:rsidRPr="0065380D" w:rsidRDefault="0065380D" w:rsidP="0065380D">
      <w:pPr>
        <w:tabs>
          <w:tab w:val="num" w:pos="72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1.3. В пункте 2.4. административного регламента изложить в новой редакции «2.4. Правовые основания для предоставления муниципальной услуги.</w:t>
      </w:r>
    </w:p>
    <w:p w:rsidR="0065380D" w:rsidRPr="0065380D" w:rsidRDefault="0065380D" w:rsidP="0065380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нормативных актов, регулирующих отношения, возникающие в связи с предоставлением муниципальной услуги, размещен на официальном сайге   администрации Вьюнского сельсовета Колыванского района</w:t>
      </w:r>
      <w:r w:rsidRPr="0065380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в сети «Интернет» по адресу 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vyunskiy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  <w:proofErr w:type="spellStart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nso</w:t>
      </w:r>
      <w:proofErr w:type="spellEnd"/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</w:t>
      </w:r>
      <w:r w:rsidRPr="0065380D">
        <w:rPr>
          <w:rFonts w:ascii="Times New Roman" w:eastAsia="Times New Roman" w:hAnsi="Times New Roman" w:cs="Times New Roman"/>
          <w:sz w:val="20"/>
          <w:szCs w:val="20"/>
          <w:u w:val="single"/>
          <w:lang w:val="en-US" w:eastAsia="ru-RU"/>
        </w:rPr>
        <w:t>ru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 в ФГИС</w:t>
      </w:r>
      <w:r w:rsidRPr="0065380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«Федеральный реестр государственных и муниципальных услуг (функций)».</w:t>
      </w:r>
      <w:proofErr w:type="gramEnd"/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3. </w:t>
      </w:r>
      <w:proofErr w:type="gramStart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постановления оставляю за собой.</w:t>
      </w:r>
    </w:p>
    <w:p w:rsidR="0065380D" w:rsidRPr="0065380D" w:rsidRDefault="0065380D" w:rsidP="006538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Вьюнского сельсовета  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Колыванского района</w:t>
      </w:r>
    </w:p>
    <w:p w:rsidR="0065380D" w:rsidRPr="0065380D" w:rsidRDefault="0065380D" w:rsidP="006538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80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                                           Т.В. Хименко</w:t>
      </w:r>
    </w:p>
    <w:p w:rsidR="0065380D" w:rsidRPr="0065380D" w:rsidRDefault="0065380D" w:rsidP="0065380D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65380D" w:rsidRPr="0065380D" w:rsidRDefault="0065380D" w:rsidP="0065380D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val="x-none" w:eastAsia="x-none"/>
        </w:rPr>
      </w:pPr>
    </w:p>
    <w:p w:rsidR="0065380D" w:rsidRPr="0065380D" w:rsidRDefault="0065380D" w:rsidP="0065380D">
      <w:pPr>
        <w:spacing w:after="0" w:line="240" w:lineRule="auto"/>
        <w:jc w:val="center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12163D" w:rsidRDefault="0012163D" w:rsidP="001216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163D" w:rsidRPr="0080707B" w:rsidRDefault="0012163D" w:rsidP="001216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12163D" w:rsidRPr="0080707B" w:rsidRDefault="0012163D" w:rsidP="0012163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12163D" w:rsidRPr="0080707B" w:rsidRDefault="0012163D" w:rsidP="0012163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12163D" w:rsidRPr="0080707B" w:rsidRDefault="0012163D" w:rsidP="0012163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12163D" w:rsidRPr="0080707B" w:rsidRDefault="0012163D" w:rsidP="0012163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12163D" w:rsidRPr="0080707B" w:rsidRDefault="0012163D" w:rsidP="001216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12163D" w:rsidRPr="0080707B" w:rsidRDefault="0012163D" w:rsidP="001216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63D" w:rsidRPr="0012163D" w:rsidRDefault="0012163D" w:rsidP="001216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sectPr w:rsidR="0012163D" w:rsidRPr="0012163D" w:rsidSect="00BF5871"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886" w:rsidRDefault="004F2886" w:rsidP="00D75413">
      <w:pPr>
        <w:spacing w:after="0" w:line="240" w:lineRule="auto"/>
      </w:pPr>
      <w:r>
        <w:separator/>
      </w:r>
    </w:p>
  </w:endnote>
  <w:endnote w:type="continuationSeparator" w:id="0">
    <w:p w:rsidR="004F2886" w:rsidRDefault="004F2886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886" w:rsidRDefault="004F2886" w:rsidP="00D75413">
      <w:pPr>
        <w:spacing w:after="0" w:line="240" w:lineRule="auto"/>
      </w:pPr>
      <w:r>
        <w:separator/>
      </w:r>
    </w:p>
  </w:footnote>
  <w:footnote w:type="continuationSeparator" w:id="0">
    <w:p w:rsidR="004F2886" w:rsidRDefault="004F2886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86551"/>
    <w:multiLevelType w:val="multilevel"/>
    <w:tmpl w:val="4452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9174FA"/>
    <w:multiLevelType w:val="hybridMultilevel"/>
    <w:tmpl w:val="EFA062A2"/>
    <w:lvl w:ilvl="0" w:tplc="C55292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10C7783"/>
    <w:multiLevelType w:val="hybridMultilevel"/>
    <w:tmpl w:val="9ACAC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6E1"/>
    <w:multiLevelType w:val="hybridMultilevel"/>
    <w:tmpl w:val="A2EA6440"/>
    <w:lvl w:ilvl="0" w:tplc="9788B3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745793"/>
    <w:multiLevelType w:val="hybridMultilevel"/>
    <w:tmpl w:val="2FE2439C"/>
    <w:lvl w:ilvl="0" w:tplc="1846A0EC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0041BD"/>
    <w:multiLevelType w:val="hybridMultilevel"/>
    <w:tmpl w:val="895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A5D79"/>
    <w:multiLevelType w:val="hybridMultilevel"/>
    <w:tmpl w:val="6C5A4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E10B6"/>
    <w:multiLevelType w:val="hybridMultilevel"/>
    <w:tmpl w:val="7B4C7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FC7ED7"/>
    <w:multiLevelType w:val="hybridMultilevel"/>
    <w:tmpl w:val="D1F6445C"/>
    <w:lvl w:ilvl="0" w:tplc="CBC2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21ECD"/>
    <w:multiLevelType w:val="multilevel"/>
    <w:tmpl w:val="9834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80346A"/>
    <w:multiLevelType w:val="hybridMultilevel"/>
    <w:tmpl w:val="34946EE0"/>
    <w:lvl w:ilvl="0" w:tplc="21D690B0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3515B4"/>
    <w:multiLevelType w:val="hybridMultilevel"/>
    <w:tmpl w:val="AF90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52697"/>
    <w:multiLevelType w:val="hybridMultilevel"/>
    <w:tmpl w:val="9ACAC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9E56E5"/>
    <w:multiLevelType w:val="hybridMultilevel"/>
    <w:tmpl w:val="6CFA21E4"/>
    <w:lvl w:ilvl="0" w:tplc="3D0EC28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E4FFB"/>
    <w:multiLevelType w:val="hybridMultilevel"/>
    <w:tmpl w:val="475E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997F5A"/>
    <w:multiLevelType w:val="hybridMultilevel"/>
    <w:tmpl w:val="95625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>
    <w:nsid w:val="770B43BC"/>
    <w:multiLevelType w:val="hybridMultilevel"/>
    <w:tmpl w:val="0E4E3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9"/>
  </w:num>
  <w:num w:numId="4">
    <w:abstractNumId w:val="0"/>
  </w:num>
  <w:num w:numId="5">
    <w:abstractNumId w:val="13"/>
  </w:num>
  <w:num w:numId="6">
    <w:abstractNumId w:val="5"/>
  </w:num>
  <w:num w:numId="7">
    <w:abstractNumId w:val="18"/>
  </w:num>
  <w:num w:numId="8">
    <w:abstractNumId w:val="3"/>
  </w:num>
  <w:num w:numId="9">
    <w:abstractNumId w:val="4"/>
  </w:num>
  <w:num w:numId="10">
    <w:abstractNumId w:val="12"/>
  </w:num>
  <w:num w:numId="11">
    <w:abstractNumId w:val="10"/>
  </w:num>
  <w:num w:numId="12">
    <w:abstractNumId w:val="9"/>
  </w:num>
  <w:num w:numId="13">
    <w:abstractNumId w:val="20"/>
  </w:num>
  <w:num w:numId="14">
    <w:abstractNumId w:val="17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5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B23EC"/>
    <w:rsid w:val="000B3E0C"/>
    <w:rsid w:val="000B4E00"/>
    <w:rsid w:val="000E05BE"/>
    <w:rsid w:val="00104F16"/>
    <w:rsid w:val="00110822"/>
    <w:rsid w:val="00117A1C"/>
    <w:rsid w:val="0012163D"/>
    <w:rsid w:val="001742D8"/>
    <w:rsid w:val="001743F7"/>
    <w:rsid w:val="0018045F"/>
    <w:rsid w:val="001A5C1A"/>
    <w:rsid w:val="001C7046"/>
    <w:rsid w:val="001E108A"/>
    <w:rsid w:val="001F6BEB"/>
    <w:rsid w:val="0021218F"/>
    <w:rsid w:val="00215334"/>
    <w:rsid w:val="00224817"/>
    <w:rsid w:val="002630CB"/>
    <w:rsid w:val="002639F8"/>
    <w:rsid w:val="002B6FE7"/>
    <w:rsid w:val="00310305"/>
    <w:rsid w:val="00336A17"/>
    <w:rsid w:val="00345632"/>
    <w:rsid w:val="003854C6"/>
    <w:rsid w:val="00393CFF"/>
    <w:rsid w:val="003D44E3"/>
    <w:rsid w:val="003E1097"/>
    <w:rsid w:val="004040CB"/>
    <w:rsid w:val="00406C07"/>
    <w:rsid w:val="004815A8"/>
    <w:rsid w:val="004A38DB"/>
    <w:rsid w:val="004A38E3"/>
    <w:rsid w:val="004F2886"/>
    <w:rsid w:val="005558F9"/>
    <w:rsid w:val="005629C1"/>
    <w:rsid w:val="00566000"/>
    <w:rsid w:val="005742E0"/>
    <w:rsid w:val="005B48A9"/>
    <w:rsid w:val="00611CE7"/>
    <w:rsid w:val="00636690"/>
    <w:rsid w:val="0065380D"/>
    <w:rsid w:val="00684D7A"/>
    <w:rsid w:val="00695BB9"/>
    <w:rsid w:val="006C279D"/>
    <w:rsid w:val="006E37A9"/>
    <w:rsid w:val="00722E58"/>
    <w:rsid w:val="007854D0"/>
    <w:rsid w:val="0079302F"/>
    <w:rsid w:val="0080707B"/>
    <w:rsid w:val="00831287"/>
    <w:rsid w:val="00832BF3"/>
    <w:rsid w:val="00842B03"/>
    <w:rsid w:val="008644E0"/>
    <w:rsid w:val="00877AAA"/>
    <w:rsid w:val="00890FD1"/>
    <w:rsid w:val="008A0E87"/>
    <w:rsid w:val="008D4BC4"/>
    <w:rsid w:val="009145CF"/>
    <w:rsid w:val="00923567"/>
    <w:rsid w:val="00923AE2"/>
    <w:rsid w:val="00926846"/>
    <w:rsid w:val="00955BB6"/>
    <w:rsid w:val="009759E7"/>
    <w:rsid w:val="00991A4B"/>
    <w:rsid w:val="009A6BCE"/>
    <w:rsid w:val="00A12465"/>
    <w:rsid w:val="00A13127"/>
    <w:rsid w:val="00A2156D"/>
    <w:rsid w:val="00A5019A"/>
    <w:rsid w:val="00A708A6"/>
    <w:rsid w:val="00AA025F"/>
    <w:rsid w:val="00AB19A9"/>
    <w:rsid w:val="00AD7915"/>
    <w:rsid w:val="00B20276"/>
    <w:rsid w:val="00B80960"/>
    <w:rsid w:val="00B81042"/>
    <w:rsid w:val="00B81CF7"/>
    <w:rsid w:val="00B856BF"/>
    <w:rsid w:val="00BA25F5"/>
    <w:rsid w:val="00BB6C1F"/>
    <w:rsid w:val="00BD367C"/>
    <w:rsid w:val="00BF0EF6"/>
    <w:rsid w:val="00BF5871"/>
    <w:rsid w:val="00C10619"/>
    <w:rsid w:val="00C23FBE"/>
    <w:rsid w:val="00C37DCF"/>
    <w:rsid w:val="00C476D7"/>
    <w:rsid w:val="00C70FD7"/>
    <w:rsid w:val="00C72DC9"/>
    <w:rsid w:val="00CD0ECC"/>
    <w:rsid w:val="00D1403F"/>
    <w:rsid w:val="00D16970"/>
    <w:rsid w:val="00D16F82"/>
    <w:rsid w:val="00D4522B"/>
    <w:rsid w:val="00D724DB"/>
    <w:rsid w:val="00D75413"/>
    <w:rsid w:val="00D90966"/>
    <w:rsid w:val="00DD202A"/>
    <w:rsid w:val="00DD4558"/>
    <w:rsid w:val="00DF7869"/>
    <w:rsid w:val="00E76DB1"/>
    <w:rsid w:val="00E86BC5"/>
    <w:rsid w:val="00EB6090"/>
    <w:rsid w:val="00EF45F6"/>
    <w:rsid w:val="00F20642"/>
    <w:rsid w:val="00F53AE1"/>
    <w:rsid w:val="00F8363C"/>
    <w:rsid w:val="00FD2D0C"/>
    <w:rsid w:val="00FE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37D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C37D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C37D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C37D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1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1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37D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C37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C37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37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91">
    <w:name w:val="Нет списка9"/>
    <w:next w:val="a2"/>
    <w:uiPriority w:val="99"/>
    <w:semiHidden/>
    <w:unhideWhenUsed/>
    <w:rsid w:val="00C37DCF"/>
  </w:style>
  <w:style w:type="numbering" w:customStyle="1" w:styleId="100">
    <w:name w:val="Нет списка10"/>
    <w:next w:val="a2"/>
    <w:semiHidden/>
    <w:rsid w:val="00345632"/>
  </w:style>
  <w:style w:type="table" w:customStyle="1" w:styleId="62">
    <w:name w:val="Сетка таблицы6"/>
    <w:basedOn w:val="a1"/>
    <w:next w:val="a3"/>
    <w:rsid w:val="0034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5"/>
    <w:next w:val="a2"/>
    <w:uiPriority w:val="99"/>
    <w:semiHidden/>
    <w:unhideWhenUsed/>
    <w:rsid w:val="00684D7A"/>
  </w:style>
  <w:style w:type="numbering" w:customStyle="1" w:styleId="16">
    <w:name w:val="Нет списка16"/>
    <w:next w:val="a2"/>
    <w:semiHidden/>
    <w:unhideWhenUsed/>
    <w:rsid w:val="00684D7A"/>
  </w:style>
  <w:style w:type="table" w:customStyle="1" w:styleId="111">
    <w:name w:val="Сетка таблицы11"/>
    <w:basedOn w:val="a1"/>
    <w:next w:val="a3"/>
    <w:uiPriority w:val="39"/>
    <w:rsid w:val="00E86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7"/>
    <w:next w:val="a2"/>
    <w:semiHidden/>
    <w:rsid w:val="00955BB6"/>
  </w:style>
  <w:style w:type="table" w:customStyle="1" w:styleId="72">
    <w:name w:val="Сетка таблицы7"/>
    <w:basedOn w:val="a1"/>
    <w:next w:val="a3"/>
    <w:rsid w:val="00955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8"/>
    <w:next w:val="a2"/>
    <w:semiHidden/>
    <w:rsid w:val="0065380D"/>
  </w:style>
  <w:style w:type="table" w:customStyle="1" w:styleId="101">
    <w:name w:val="Сетка таблицы10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">
    <w:name w:val="Нет списка19"/>
    <w:next w:val="a2"/>
    <w:semiHidden/>
    <w:rsid w:val="0065380D"/>
  </w:style>
  <w:style w:type="table" w:customStyle="1" w:styleId="121">
    <w:name w:val="Сетка таблицы12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37D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C37D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C37D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C37D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1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1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37D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C37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C37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37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91">
    <w:name w:val="Нет списка9"/>
    <w:next w:val="a2"/>
    <w:uiPriority w:val="99"/>
    <w:semiHidden/>
    <w:unhideWhenUsed/>
    <w:rsid w:val="00C37DCF"/>
  </w:style>
  <w:style w:type="numbering" w:customStyle="1" w:styleId="100">
    <w:name w:val="Нет списка10"/>
    <w:next w:val="a2"/>
    <w:semiHidden/>
    <w:rsid w:val="00345632"/>
  </w:style>
  <w:style w:type="table" w:customStyle="1" w:styleId="62">
    <w:name w:val="Сетка таблицы6"/>
    <w:basedOn w:val="a1"/>
    <w:next w:val="a3"/>
    <w:rsid w:val="0034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5"/>
    <w:next w:val="a2"/>
    <w:uiPriority w:val="99"/>
    <w:semiHidden/>
    <w:unhideWhenUsed/>
    <w:rsid w:val="00684D7A"/>
  </w:style>
  <w:style w:type="numbering" w:customStyle="1" w:styleId="16">
    <w:name w:val="Нет списка16"/>
    <w:next w:val="a2"/>
    <w:semiHidden/>
    <w:unhideWhenUsed/>
    <w:rsid w:val="00684D7A"/>
  </w:style>
  <w:style w:type="table" w:customStyle="1" w:styleId="111">
    <w:name w:val="Сетка таблицы11"/>
    <w:basedOn w:val="a1"/>
    <w:next w:val="a3"/>
    <w:uiPriority w:val="39"/>
    <w:rsid w:val="00E86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7"/>
    <w:next w:val="a2"/>
    <w:semiHidden/>
    <w:rsid w:val="00955BB6"/>
  </w:style>
  <w:style w:type="table" w:customStyle="1" w:styleId="72">
    <w:name w:val="Сетка таблицы7"/>
    <w:basedOn w:val="a1"/>
    <w:next w:val="a3"/>
    <w:rsid w:val="00955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8"/>
    <w:next w:val="a2"/>
    <w:semiHidden/>
    <w:rsid w:val="0065380D"/>
  </w:style>
  <w:style w:type="table" w:customStyle="1" w:styleId="101">
    <w:name w:val="Сетка таблицы10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">
    <w:name w:val="Нет списка19"/>
    <w:next w:val="a2"/>
    <w:semiHidden/>
    <w:rsid w:val="0065380D"/>
  </w:style>
  <w:style w:type="table" w:customStyle="1" w:styleId="121">
    <w:name w:val="Сетка таблицы12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BC9D977395C0CE0A12D6815394EFF45A526FB96BAA8R6g1I" TargetMode="External"/><Relationship Id="rId13" Type="http://schemas.openxmlformats.org/officeDocument/2006/relationships/hyperlink" Target="https://base.garant.ru/10900200/e105bca11c9907fc3c0b2c78485b46b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10900200/e105bca11c9907fc3c0b2c78485b46b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10900200/547f2ff61c70801cbfccfc47eae5ced7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1A4BACCF115888C56AB011436B5243A1BC9D977395C0CE0A12D6815394EFF45A526FB96BAA8R6g1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52</Pages>
  <Words>23892</Words>
  <Characters>136185</Characters>
  <Application>Microsoft Office Word</Application>
  <DocSecurity>0</DocSecurity>
  <Lines>1134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159758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84</cp:revision>
  <dcterms:created xsi:type="dcterms:W3CDTF">2020-02-26T09:17:00Z</dcterms:created>
  <dcterms:modified xsi:type="dcterms:W3CDTF">2020-12-29T05:46:00Z</dcterms:modified>
</cp:coreProperties>
</file>