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905408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4B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9759E7" w:rsidRPr="009759E7" w:rsidRDefault="004B7F71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3E4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E4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F4" w:rsidRDefault="00B110F4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F4" w:rsidRDefault="00B110F4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F4" w:rsidRPr="009759E7" w:rsidRDefault="00B110F4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CF7" w:rsidRPr="006B6CA3" w:rsidRDefault="009759E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В </w:t>
      </w:r>
      <w:r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настоящем номере «Бюллетеня Вьюнского сельсовета» </w:t>
      </w:r>
      <w:r w:rsidR="00BD367C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684D7A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12163D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тся: </w:t>
      </w:r>
      <w:r w:rsidR="003E4658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решения </w:t>
      </w:r>
      <w:r w:rsidR="004B7F71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8 внеочередной </w:t>
      </w:r>
      <w:r w:rsidR="003E4658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сессии Совета депутатов Вьюнского сельсовета,</w:t>
      </w:r>
    </w:p>
    <w:p w:rsidR="00684D7A" w:rsidRPr="006B6CA3" w:rsidRDefault="00684D7A" w:rsidP="00684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0"/>
          <w:lang w:eastAsia="ru-RU"/>
        </w:rPr>
      </w:pPr>
    </w:p>
    <w:p w:rsidR="006102D7" w:rsidRPr="006102D7" w:rsidRDefault="006102D7" w:rsidP="006102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ВЬЮНСКОГО СЕЛЬСОВЕТА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КОЛЫВАНСКОГО РАЙОНА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НОВОСИБИРСКОЙ ОБЛАСТИ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6-его созыва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8-ой сессии шестого созыва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 15.03 2021 г.                                      </w:t>
      </w:r>
      <w:proofErr w:type="gramStart"/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Вьюны                                              № 8/36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В соответствии с Федеральным законом от 06.10.2003г. № 131-ФЗ «Об общих принципах организации местного самоуправления в Российской Федерации», ст. 11 Устава сельского поселения Вьюнского сельсовета Колыванского муниципального района Новосибирской области и руководствуясь Положением «О публичных слушаниях», Совет депутатов Вьюнского сельсовета Колыванского района Новосибирской области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1.Провести публичные слушания по проекту Решения сессии Совета депутатов Вьюнского сельсовета «О внесении изменений в </w:t>
      </w:r>
      <w:r w:rsidRPr="004B7F7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(приложение 1) </w:t>
      </w:r>
      <w:r w:rsidRPr="004B7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26.03.2021 г.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r w:rsidRPr="004B7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15 -00час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актовом зале администрации Вьюнского сельсовета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2.Организацию и проведения публичных слушаний возложить на Ефимову О.А. , Ефимову В.Н.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Подробную информацию о проекте   Решения сессии Совета депутатов Вьюнского сельсовета «О внесении изменений в </w:t>
      </w:r>
      <w:r w:rsidRPr="004B7F7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можно получить в администрации сельсовета с 9 ч.00м до 16 ч.00 мин., а также в периодическом печатном издании «Бюллетень Вьюнского сельсовета».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3.Предложить жителям муниципального образования до 16-00 час. </w:t>
      </w:r>
      <w:r w:rsidRPr="004B7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25.03.2021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письменно направить свои мнения и рекомендации по проекту  Решения «О внесении  изменений в </w:t>
      </w:r>
      <w:r w:rsidRPr="004B7F7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4.Решение вступает в силу после опубликования. 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                                                        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Вьюнского сельсовета   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Колыванского района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Т.В. Хименко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Вьюнского сельсовета  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Колыванского района 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                   О.А. Ефимова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ВЬЮНСКОГО СЕЛЬСОВЕТА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КОЛЫВАНСКОГО РАЙОНА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НОВОСИБИРСКОЙ ОБЛАСТИ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6-его созыва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Start"/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</w:t>
      </w:r>
      <w:proofErr w:type="gramEnd"/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сессии шестого созыва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 «___» _______ 2021г.                   </w:t>
      </w:r>
      <w:proofErr w:type="gramStart"/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Вьюны                              № ___/___ </w:t>
      </w: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</w:t>
      </w:r>
      <w:r w:rsidRPr="004B7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</w:p>
    <w:p w:rsidR="004B7F71" w:rsidRPr="004B7F71" w:rsidRDefault="004B7F71" w:rsidP="004B7F71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4B7F71" w:rsidRPr="004B7F71" w:rsidRDefault="004B7F71" w:rsidP="004B7F71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B7F7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Вьюнского сельсовета Колыванского района Новосибирской области</w:t>
      </w:r>
    </w:p>
    <w:p w:rsidR="004B7F71" w:rsidRPr="004B7F71" w:rsidRDefault="004B7F71" w:rsidP="004B7F71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РЕШИЛ: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Pr="004B7F7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изменения, согласно приложению.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Опубликовать настоящее решение в периодическом печатном издании «Бюллетень Вьюнского сельсовета»  </w:t>
      </w:r>
      <w:r w:rsidRPr="004B7F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 государственной регистрации</w:t>
      </w: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после опубликования.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Вьюнского сельсовета   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    Т.В. Хименко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Вьюнского сельсовета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4B7F71" w:rsidRPr="004B7F71" w:rsidRDefault="004B7F71" w:rsidP="004B7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О.А. Ефимова </w:t>
      </w: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4B7F71" w:rsidRPr="004B7F71" w:rsidRDefault="004B7F71" w:rsidP="004B7F7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сессии</w:t>
      </w:r>
    </w:p>
    <w:p w:rsidR="004B7F71" w:rsidRPr="004B7F71" w:rsidRDefault="004B7F71" w:rsidP="004B7F7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Совета депутатов </w:t>
      </w:r>
    </w:p>
    <w:p w:rsidR="004B7F71" w:rsidRPr="004B7F71" w:rsidRDefault="004B7F71" w:rsidP="004B7F7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Вьюнского сельсовета</w:t>
      </w:r>
    </w:p>
    <w:p w:rsidR="004B7F71" w:rsidRPr="004B7F71" w:rsidRDefault="004B7F71" w:rsidP="004B7F7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От  ______ 2021г.  №  __/___  </w:t>
      </w:r>
    </w:p>
    <w:p w:rsidR="004B7F71" w:rsidRPr="004B7F71" w:rsidRDefault="004B7F71" w:rsidP="004B7F7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Изменения в </w:t>
      </w:r>
      <w:r w:rsidRPr="004B7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</w:p>
    <w:p w:rsidR="004B7F71" w:rsidRPr="004B7F71" w:rsidRDefault="004B7F71" w:rsidP="004B7F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4B7F71">
        <w:rPr>
          <w:rFonts w:ascii="Times New Roman" w:eastAsia="Calibri" w:hAnsi="Times New Roman" w:cs="Times New Roman"/>
          <w:spacing w:val="-21"/>
          <w:sz w:val="24"/>
          <w:szCs w:val="24"/>
        </w:rPr>
        <w:t>1.</w:t>
      </w: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4B7F71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нести в </w:t>
      </w:r>
      <w:r w:rsidRPr="004B7F7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следующие изменения: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>1.1. Статья 5. Вопросы местного значения Вьюнского сельсовета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1.1.1 пункт 20 изложить в следующей редакции: 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«20) содержание мест захоронения»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>1.2. 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1.2.1. часть 1 дополнить пунктом 17 следующего содержания: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«17)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1.3 </w:t>
      </w:r>
      <w:r w:rsidRPr="004B7F71">
        <w:rPr>
          <w:rFonts w:ascii="Times New Roman" w:eastAsia="Calibri" w:hAnsi="Times New Roman" w:cs="Times New Roman"/>
          <w:b/>
          <w:sz w:val="24"/>
          <w:szCs w:val="24"/>
        </w:rPr>
        <w:t>Статья 12. Собрание граждан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1.3.1 в части 1 после слов «должностных лиц местного самоуправления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,»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дополнить словами «обсуждения вопросов внесения инициативных проектов и их рассмотрения,»;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1.3.2 часть 3 дополнить абзацем следующего содержания: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>1.4. Статья 14. Опрос граждан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1.4.1 Статью 14. Опрос граждан изложить в следующей редакции: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«1. Опрос граждан проводится на всей территории Вьюнского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самоуправления, а также органами государственной власти. 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Результаты опроса носят рекомендательный характер.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В опросе граждан вправе участвовать жители Вьюнского сельсовета,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2. Опрос граждан проводится по инициативе: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1) Совета депутатов или главы поселения – по вопросам местного значения;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2) органов государственной власти Новосибирской области – для учета мнения граждан при принятии решений об изменении целевого назначения земель Вьюнского сельсовета для объектов регионального и межрегионального значения.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3. Порядок назначения и проведения опроса граждан определяется решением Совета депутатов в соответствии с Законом Новосибирской области.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4. Решение о назначении опроса граждан принимается Советом депутатов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представительного органа муниципального образования о назначении опроса граждан устанавливаются: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sub_310501"/>
      <w:r w:rsidRPr="004B7F71">
        <w:rPr>
          <w:rFonts w:ascii="Times New Roman" w:eastAsia="Calibri" w:hAnsi="Times New Roman" w:cs="Times New Roman"/>
          <w:sz w:val="24"/>
          <w:szCs w:val="24"/>
        </w:rPr>
        <w:t>1) дата и сроки проведения опроса;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sub_310502"/>
      <w:bookmarkEnd w:id="1"/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lastRenderedPageBreak/>
        <w:t>2) формулировка вопроса (вопросов), предлагаемого (предлагаемых) при проведении опроса;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310503"/>
      <w:bookmarkEnd w:id="2"/>
      <w:r w:rsidRPr="004B7F71">
        <w:rPr>
          <w:rFonts w:ascii="Times New Roman" w:eastAsia="Calibri" w:hAnsi="Times New Roman" w:cs="Times New Roman"/>
          <w:sz w:val="24"/>
          <w:szCs w:val="24"/>
        </w:rPr>
        <w:t>3) методика проведения опроса;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310504"/>
      <w:bookmarkEnd w:id="3"/>
      <w:r w:rsidRPr="004B7F71">
        <w:rPr>
          <w:rFonts w:ascii="Times New Roman" w:eastAsia="Calibri" w:hAnsi="Times New Roman" w:cs="Times New Roman"/>
          <w:sz w:val="24"/>
          <w:szCs w:val="24"/>
        </w:rPr>
        <w:t>4) форма опросного листа;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310505"/>
      <w:bookmarkEnd w:id="4"/>
      <w:r w:rsidRPr="004B7F71">
        <w:rPr>
          <w:rFonts w:ascii="Times New Roman" w:eastAsia="Calibri" w:hAnsi="Times New Roman" w:cs="Times New Roman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bookmarkEnd w:id="5"/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5. Жители муниципального образования должны быть проинформированы о проведении опроса граждан не менее чем за 10 дней до его проведения.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6. Финансирование мероприятий, связанных с подготовкой и проведением опроса граждан, осуществляется: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310701"/>
      <w:r w:rsidRPr="004B7F71">
        <w:rPr>
          <w:rFonts w:ascii="Times New Roman" w:eastAsia="Calibri" w:hAnsi="Times New Roman" w:cs="Times New Roman"/>
          <w:sz w:val="24"/>
          <w:szCs w:val="24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bookmarkEnd w:id="6"/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2) за счет средств бюджета субъекта Российской Федерации - при проведении опроса по инициативе органов государственной власти соответствующего субъекта Российской Федерации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1.5 </w:t>
      </w:r>
      <w:r w:rsidRPr="004B7F71">
        <w:rPr>
          <w:rFonts w:ascii="Times New Roman" w:eastAsia="Calibri" w:hAnsi="Times New Roman" w:cs="Times New Roman"/>
          <w:b/>
          <w:sz w:val="24"/>
          <w:szCs w:val="24"/>
        </w:rPr>
        <w:t>Статья 16. Территориальное общественное самоуправление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1.5.1 дополнить частью 4 следующего содержания: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Cs/>
          <w:sz w:val="24"/>
          <w:szCs w:val="24"/>
        </w:rPr>
        <w:t>1.6.</w:t>
      </w:r>
      <w:r w:rsidRPr="004B7F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дополнить Статьей 17.</w:t>
      </w: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 Инициативные проекты следующего содержания: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bCs/>
          <w:sz w:val="24"/>
          <w:szCs w:val="24"/>
        </w:rPr>
        <w:t>Статья 17.</w:t>
      </w: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 Инициативные проекты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2611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«1. В целях реализации мероприятий, имеющих приоритетное значение для жителей Вьюнского сельсовета или его части, по решению вопросов местного значения или иных вопросов, право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решения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которых предоставлено органам местного самоуправления, в администрацию Вьюнского сельсовета может быть внесен инициативный проект. 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2. Порядок выдвижения, внесения, обсуждения, рассмотрения инициативных проектов, а также проведения их конкурсного отбора и </w:t>
      </w:r>
      <w:r w:rsidRPr="004B7F71">
        <w:rPr>
          <w:rFonts w:ascii="Times New Roman" w:eastAsia="Calibri" w:hAnsi="Times New Roman" w:cs="Times New Roman"/>
          <w:bCs/>
          <w:sz w:val="24"/>
          <w:szCs w:val="24"/>
        </w:rPr>
        <w:t>иные вопросы по реализации инициативных проектов, отнесенные Федеральным законом от 06.10.2003 №131-ФЗ «Об общих принципах организации местного самоуправления в Российской Федерации» к компетенции представительного органа муниципального образования</w:t>
      </w:r>
      <w:r w:rsidRPr="004B7F71">
        <w:rPr>
          <w:rFonts w:ascii="Times New Roman" w:eastAsia="Calibri" w:hAnsi="Times New Roman" w:cs="Times New Roman"/>
          <w:sz w:val="24"/>
          <w:szCs w:val="24"/>
        </w:rPr>
        <w:t>, определяются Советом депутатов Вьюнского сельсовета.</w:t>
      </w:r>
    </w:p>
    <w:bookmarkEnd w:id="7"/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>1.7 Статья 32. Полномочия администрации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1.7.1 дополнить пунктом 57.7 следующего содержания: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«57.7)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1.3.2 пункт 20 изложить в следующей редакции: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«20) содержание мест захоронения».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1.8. Статья 38.1. </w:t>
      </w:r>
      <w:r w:rsidRPr="004B7F71">
        <w:rPr>
          <w:rFonts w:ascii="Times New Roman" w:eastAsia="Calibri" w:hAnsi="Times New Roman" w:cs="Times New Roman"/>
          <w:b/>
          <w:bCs/>
          <w:sz w:val="24"/>
          <w:szCs w:val="24"/>
        </w:rPr>
        <w:t>Средства самообложения граждан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7F71">
        <w:rPr>
          <w:rFonts w:ascii="Times New Roman" w:eastAsia="Calibri" w:hAnsi="Times New Roman" w:cs="Times New Roman"/>
          <w:bCs/>
          <w:sz w:val="24"/>
          <w:szCs w:val="24"/>
        </w:rPr>
        <w:t xml:space="preserve">1.8.1 </w:t>
      </w:r>
      <w:r w:rsidRPr="004B7F71">
        <w:rPr>
          <w:rFonts w:ascii="Times New Roman" w:eastAsia="Calibri" w:hAnsi="Times New Roman" w:cs="Times New Roman"/>
          <w:sz w:val="24"/>
          <w:szCs w:val="24"/>
        </w:rPr>
        <w:t>Статью 38.1. изложить в следующей редакции: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Par0"/>
      <w:bookmarkEnd w:id="8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поселения) и для которых размер платежей может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быть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уменьшен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2. Вопросы введения и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указанных в части 1 настоящей статьи разовых платежей граждан решаются на местном референдуме, а в случаях, предусмотренных пунктами 4, 4.1 и 4.3 части 1 статьи 25.1 настоящего Федерального закона от 06.10.2003 № 131-ФЗ «Об общих принципах организации местного самоуправления в Российской Федерации», на сходе граждан.»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F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1.9</w:t>
      </w: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дополнить статьей </w:t>
      </w:r>
      <w:r w:rsidRPr="004B7F71">
        <w:rPr>
          <w:rFonts w:ascii="Times New Roman" w:eastAsia="Calibri" w:hAnsi="Times New Roman" w:cs="Times New Roman"/>
          <w:b/>
          <w:bCs/>
          <w:sz w:val="24"/>
          <w:szCs w:val="24"/>
        </w:rPr>
        <w:t>38.2.</w:t>
      </w: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 Финансовое и иное обеспечение реализации инициативных проектов следующего содержания: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«Статья </w:t>
      </w:r>
      <w:r w:rsidRPr="004B7F71">
        <w:rPr>
          <w:rFonts w:ascii="Times New Roman" w:eastAsia="Calibri" w:hAnsi="Times New Roman" w:cs="Times New Roman"/>
          <w:b/>
          <w:bCs/>
          <w:sz w:val="24"/>
          <w:szCs w:val="24"/>
        </w:rPr>
        <w:t>38.2.</w:t>
      </w:r>
      <w:r w:rsidRPr="004B7F71">
        <w:rPr>
          <w:rFonts w:ascii="Times New Roman" w:eastAsia="Calibri" w:hAnsi="Times New Roman" w:cs="Times New Roman"/>
          <w:b/>
          <w:sz w:val="24"/>
          <w:szCs w:val="24"/>
        </w:rPr>
        <w:t xml:space="preserve"> Финансовое и иное обеспечение реализации инициативных проектов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sub_5611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1. Источником финансового обеспечения реализации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формируемые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sub_5612"/>
      <w:bookmarkEnd w:id="9"/>
      <w:r w:rsidRPr="004B7F71">
        <w:rPr>
          <w:rFonts w:ascii="Times New Roman" w:eastAsia="Calibri" w:hAnsi="Times New Roman" w:cs="Times New Roman"/>
          <w:sz w:val="24"/>
          <w:szCs w:val="24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sub_5613"/>
      <w:bookmarkEnd w:id="10"/>
      <w:r w:rsidRPr="004B7F71">
        <w:rPr>
          <w:rFonts w:ascii="Times New Roman" w:eastAsia="Calibri" w:hAnsi="Times New Roman" w:cs="Times New Roman"/>
          <w:sz w:val="24"/>
          <w:szCs w:val="24"/>
        </w:rPr>
        <w:t>3. В случае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bookmarkEnd w:id="11"/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местный</w:t>
      </w:r>
      <w:proofErr w:type="gramEnd"/>
      <w:r w:rsidRPr="004B7F71">
        <w:rPr>
          <w:rFonts w:ascii="Times New Roman" w:eastAsia="Calibri" w:hAnsi="Times New Roman" w:cs="Times New Roman"/>
          <w:sz w:val="24"/>
          <w:szCs w:val="24"/>
        </w:rPr>
        <w:t xml:space="preserve"> бюджет, определяется нормативным правовым актом представительного органа (решением схода граждан, осуществляющего полномочия представительного органа) муниципального образования.</w:t>
      </w: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F71">
        <w:rPr>
          <w:rFonts w:ascii="Times New Roman" w:eastAsia="Calibri" w:hAnsi="Times New Roman" w:cs="Times New Roman"/>
          <w:sz w:val="24"/>
          <w:szCs w:val="24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4B7F7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7F71" w:rsidRPr="004B7F71" w:rsidRDefault="004B7F71" w:rsidP="004B7F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7F71" w:rsidRPr="004B7F71" w:rsidRDefault="004B7F71" w:rsidP="004B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7F71" w:rsidRPr="004B7F71" w:rsidRDefault="004B7F71" w:rsidP="004B7F71">
      <w:pPr>
        <w:rPr>
          <w:rFonts w:ascii="Calibri" w:eastAsia="Calibri" w:hAnsi="Calibri" w:cs="Times New Roman"/>
        </w:rPr>
      </w:pPr>
    </w:p>
    <w:p w:rsidR="00507A4D" w:rsidRDefault="00507A4D" w:rsidP="003E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507A4D" w:rsidRPr="0080707B" w:rsidRDefault="00507A4D" w:rsidP="00507A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507A4D" w:rsidRPr="0080707B" w:rsidRDefault="00507A4D" w:rsidP="00507A4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507A4D" w:rsidRPr="0080707B" w:rsidRDefault="00507A4D" w:rsidP="00507A4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507A4D" w:rsidRPr="0080707B" w:rsidRDefault="00507A4D" w:rsidP="00507A4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507A4D" w:rsidRPr="0080707B" w:rsidRDefault="00507A4D" w:rsidP="00507A4D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507A4D" w:rsidRPr="0080707B" w:rsidRDefault="00507A4D" w:rsidP="00507A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Мальцева А.Н.</w:t>
      </w:r>
    </w:p>
    <w:p w:rsidR="00507A4D" w:rsidRPr="0080707B" w:rsidRDefault="00507A4D" w:rsidP="00507A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4D" w:rsidRPr="0012163D" w:rsidRDefault="00507A4D" w:rsidP="00507A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507A4D" w:rsidRPr="0012163D" w:rsidRDefault="00507A4D" w:rsidP="00507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sectPr w:rsidR="00507A4D" w:rsidRPr="0012163D" w:rsidSect="006102D7">
      <w:headerReference w:type="first" r:id="rId8"/>
      <w:pgSz w:w="11905" w:h="16837"/>
      <w:pgMar w:top="723" w:right="557" w:bottom="537" w:left="14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408" w:rsidRDefault="00905408" w:rsidP="00D75413">
      <w:pPr>
        <w:spacing w:after="0" w:line="240" w:lineRule="auto"/>
      </w:pPr>
      <w:r>
        <w:separator/>
      </w:r>
    </w:p>
  </w:endnote>
  <w:endnote w:type="continuationSeparator" w:id="0">
    <w:p w:rsidR="00905408" w:rsidRDefault="00905408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408" w:rsidRDefault="00905408" w:rsidP="00D75413">
      <w:pPr>
        <w:spacing w:after="0" w:line="240" w:lineRule="auto"/>
      </w:pPr>
      <w:r>
        <w:separator/>
      </w:r>
    </w:p>
  </w:footnote>
  <w:footnote w:type="continuationSeparator" w:id="0">
    <w:p w:rsidR="00905408" w:rsidRDefault="00905408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BA8244B"/>
    <w:multiLevelType w:val="hybridMultilevel"/>
    <w:tmpl w:val="DCBCD5BA"/>
    <w:lvl w:ilvl="0" w:tplc="6EBA38D6">
      <w:start w:val="1"/>
      <w:numFmt w:val="decimalZero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20B568B1"/>
    <w:multiLevelType w:val="hybridMultilevel"/>
    <w:tmpl w:val="023292EC"/>
    <w:lvl w:ilvl="0" w:tplc="AA46D064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580ED2"/>
    <w:multiLevelType w:val="multilevel"/>
    <w:tmpl w:val="79680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4169AF"/>
    <w:multiLevelType w:val="hybridMultilevel"/>
    <w:tmpl w:val="2F843EA8"/>
    <w:lvl w:ilvl="0" w:tplc="4FECAA42">
      <w:start w:val="1"/>
      <w:numFmt w:val="decimalZero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38EA2AA5"/>
    <w:multiLevelType w:val="hybridMultilevel"/>
    <w:tmpl w:val="80B64290"/>
    <w:lvl w:ilvl="0" w:tplc="2E76E0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E0376D"/>
    <w:multiLevelType w:val="multilevel"/>
    <w:tmpl w:val="30BAE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2E25E5"/>
    <w:multiLevelType w:val="hybridMultilevel"/>
    <w:tmpl w:val="51CEBA1E"/>
    <w:lvl w:ilvl="0" w:tplc="F5E623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947C4"/>
    <w:multiLevelType w:val="hybridMultilevel"/>
    <w:tmpl w:val="80B64290"/>
    <w:lvl w:ilvl="0" w:tplc="2E76E0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6F632D"/>
    <w:multiLevelType w:val="hybridMultilevel"/>
    <w:tmpl w:val="6A0A5CDE"/>
    <w:lvl w:ilvl="0" w:tplc="3766CE06">
      <w:start w:val="1"/>
      <w:numFmt w:val="decimalZero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8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AA755B"/>
    <w:multiLevelType w:val="hybridMultilevel"/>
    <w:tmpl w:val="557254FE"/>
    <w:lvl w:ilvl="0" w:tplc="5A68D7E6">
      <w:start w:val="1"/>
      <w:numFmt w:val="decimalZero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723D578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97144"/>
    <w:multiLevelType w:val="hybridMultilevel"/>
    <w:tmpl w:val="404ABB70"/>
    <w:lvl w:ilvl="0" w:tplc="E5988644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30"/>
  </w:num>
  <w:num w:numId="4">
    <w:abstractNumId w:val="1"/>
  </w:num>
  <w:num w:numId="5">
    <w:abstractNumId w:val="21"/>
  </w:num>
  <w:num w:numId="6">
    <w:abstractNumId w:val="8"/>
  </w:num>
  <w:num w:numId="7">
    <w:abstractNumId w:val="28"/>
  </w:num>
  <w:num w:numId="8">
    <w:abstractNumId w:val="4"/>
  </w:num>
  <w:num w:numId="9">
    <w:abstractNumId w:val="7"/>
  </w:num>
  <w:num w:numId="10">
    <w:abstractNumId w:val="18"/>
  </w:num>
  <w:num w:numId="11">
    <w:abstractNumId w:val="14"/>
  </w:num>
  <w:num w:numId="12">
    <w:abstractNumId w:val="13"/>
  </w:num>
  <w:num w:numId="13">
    <w:abstractNumId w:val="33"/>
  </w:num>
  <w:num w:numId="14">
    <w:abstractNumId w:val="26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5"/>
  </w:num>
  <w:num w:numId="18">
    <w:abstractNumId w:val="1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4"/>
  </w:num>
  <w:num w:numId="22">
    <w:abstractNumId w:val="10"/>
  </w:num>
  <w:num w:numId="23">
    <w:abstractNumId w:val="19"/>
  </w:num>
  <w:num w:numId="24">
    <w:abstractNumId w:val="11"/>
  </w:num>
  <w:num w:numId="25">
    <w:abstractNumId w:val="0"/>
  </w:num>
  <w:num w:numId="26">
    <w:abstractNumId w:val="6"/>
  </w:num>
  <w:num w:numId="27">
    <w:abstractNumId w:val="32"/>
  </w:num>
  <w:num w:numId="28">
    <w:abstractNumId w:val="15"/>
  </w:num>
  <w:num w:numId="29">
    <w:abstractNumId w:val="5"/>
  </w:num>
  <w:num w:numId="30">
    <w:abstractNumId w:val="29"/>
  </w:num>
  <w:num w:numId="31">
    <w:abstractNumId w:val="27"/>
  </w:num>
  <w:num w:numId="32">
    <w:abstractNumId w:val="20"/>
  </w:num>
  <w:num w:numId="33">
    <w:abstractNumId w:val="16"/>
  </w:num>
  <w:num w:numId="34">
    <w:abstractNumId w:val="23"/>
  </w:num>
  <w:num w:numId="35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04F16"/>
    <w:rsid w:val="00110822"/>
    <w:rsid w:val="00117A1C"/>
    <w:rsid w:val="0012163D"/>
    <w:rsid w:val="001742D8"/>
    <w:rsid w:val="001743F7"/>
    <w:rsid w:val="0018045F"/>
    <w:rsid w:val="001A5C1A"/>
    <w:rsid w:val="001C7046"/>
    <w:rsid w:val="001E108A"/>
    <w:rsid w:val="001F6BEB"/>
    <w:rsid w:val="0021218F"/>
    <w:rsid w:val="00215334"/>
    <w:rsid w:val="00224817"/>
    <w:rsid w:val="002630CB"/>
    <w:rsid w:val="002639F8"/>
    <w:rsid w:val="002B04CF"/>
    <w:rsid w:val="002B6FE7"/>
    <w:rsid w:val="00310305"/>
    <w:rsid w:val="00336A17"/>
    <w:rsid w:val="00345632"/>
    <w:rsid w:val="003854C6"/>
    <w:rsid w:val="00393CFF"/>
    <w:rsid w:val="003C704E"/>
    <w:rsid w:val="003D44E3"/>
    <w:rsid w:val="003E1097"/>
    <w:rsid w:val="003E4658"/>
    <w:rsid w:val="004040CB"/>
    <w:rsid w:val="00406C07"/>
    <w:rsid w:val="004815A8"/>
    <w:rsid w:val="004A38DB"/>
    <w:rsid w:val="004A38E3"/>
    <w:rsid w:val="004B7F71"/>
    <w:rsid w:val="004F2886"/>
    <w:rsid w:val="0050629D"/>
    <w:rsid w:val="00507A4D"/>
    <w:rsid w:val="0055194A"/>
    <w:rsid w:val="005558F9"/>
    <w:rsid w:val="005629C1"/>
    <w:rsid w:val="00566000"/>
    <w:rsid w:val="005742E0"/>
    <w:rsid w:val="005B48A9"/>
    <w:rsid w:val="00600F52"/>
    <w:rsid w:val="006102D7"/>
    <w:rsid w:val="00611CE7"/>
    <w:rsid w:val="00636690"/>
    <w:rsid w:val="0065380D"/>
    <w:rsid w:val="00684D7A"/>
    <w:rsid w:val="00695BB9"/>
    <w:rsid w:val="006B6CA3"/>
    <w:rsid w:val="006C279D"/>
    <w:rsid w:val="006E37A9"/>
    <w:rsid w:val="00710627"/>
    <w:rsid w:val="00722E58"/>
    <w:rsid w:val="007854D0"/>
    <w:rsid w:val="0079302F"/>
    <w:rsid w:val="0080707B"/>
    <w:rsid w:val="00831287"/>
    <w:rsid w:val="00832BF3"/>
    <w:rsid w:val="00842B03"/>
    <w:rsid w:val="008644E0"/>
    <w:rsid w:val="00877AAA"/>
    <w:rsid w:val="00890FD1"/>
    <w:rsid w:val="008A0E87"/>
    <w:rsid w:val="008D4BC4"/>
    <w:rsid w:val="008F4529"/>
    <w:rsid w:val="00903BA3"/>
    <w:rsid w:val="00905408"/>
    <w:rsid w:val="009145CF"/>
    <w:rsid w:val="00923567"/>
    <w:rsid w:val="00923AE2"/>
    <w:rsid w:val="00926846"/>
    <w:rsid w:val="00955BB6"/>
    <w:rsid w:val="009759E7"/>
    <w:rsid w:val="00991A4B"/>
    <w:rsid w:val="009A6BCE"/>
    <w:rsid w:val="009B4C72"/>
    <w:rsid w:val="00A12465"/>
    <w:rsid w:val="00A13127"/>
    <w:rsid w:val="00A2156D"/>
    <w:rsid w:val="00A5019A"/>
    <w:rsid w:val="00A708A6"/>
    <w:rsid w:val="00AA025F"/>
    <w:rsid w:val="00AB19A9"/>
    <w:rsid w:val="00AB358D"/>
    <w:rsid w:val="00AD7915"/>
    <w:rsid w:val="00B110F4"/>
    <w:rsid w:val="00B15915"/>
    <w:rsid w:val="00B20276"/>
    <w:rsid w:val="00B80960"/>
    <w:rsid w:val="00B81042"/>
    <w:rsid w:val="00B81CF7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0FD7"/>
    <w:rsid w:val="00C72DC9"/>
    <w:rsid w:val="00CD0ECC"/>
    <w:rsid w:val="00D1403F"/>
    <w:rsid w:val="00D16970"/>
    <w:rsid w:val="00D16F82"/>
    <w:rsid w:val="00D4522B"/>
    <w:rsid w:val="00D724DB"/>
    <w:rsid w:val="00D75413"/>
    <w:rsid w:val="00D90966"/>
    <w:rsid w:val="00DD202A"/>
    <w:rsid w:val="00DD4558"/>
    <w:rsid w:val="00DF7869"/>
    <w:rsid w:val="00E76DB1"/>
    <w:rsid w:val="00E86BC5"/>
    <w:rsid w:val="00EA5AFD"/>
    <w:rsid w:val="00EB6090"/>
    <w:rsid w:val="00EF45F6"/>
    <w:rsid w:val="00F0692E"/>
    <w:rsid w:val="00F20642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semiHidden/>
    <w:rsid w:val="0065380D"/>
  </w:style>
  <w:style w:type="table" w:customStyle="1" w:styleId="101">
    <w:name w:val="Сетка таблицы10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semiHidden/>
    <w:rsid w:val="0065380D"/>
  </w:style>
  <w:style w:type="table" w:customStyle="1" w:styleId="121">
    <w:name w:val="Сетка таблицы12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B110F4"/>
  </w:style>
  <w:style w:type="table" w:customStyle="1" w:styleId="130">
    <w:name w:val="Сетка таблицы13"/>
    <w:basedOn w:val="a1"/>
    <w:next w:val="a3"/>
    <w:uiPriority w:val="59"/>
    <w:rsid w:val="00B110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3"/>
    <w:uiPriority w:val="59"/>
    <w:rsid w:val="00B11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semiHidden/>
    <w:rsid w:val="003E4658"/>
  </w:style>
  <w:style w:type="table" w:customStyle="1" w:styleId="150">
    <w:name w:val="Сетка таблицы15"/>
    <w:basedOn w:val="a1"/>
    <w:next w:val="a3"/>
    <w:rsid w:val="003E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semiHidden/>
    <w:rsid w:val="0065380D"/>
  </w:style>
  <w:style w:type="table" w:customStyle="1" w:styleId="101">
    <w:name w:val="Сетка таблицы10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semiHidden/>
    <w:rsid w:val="0065380D"/>
  </w:style>
  <w:style w:type="table" w:customStyle="1" w:styleId="121">
    <w:name w:val="Сетка таблицы12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B110F4"/>
  </w:style>
  <w:style w:type="table" w:customStyle="1" w:styleId="130">
    <w:name w:val="Сетка таблицы13"/>
    <w:basedOn w:val="a1"/>
    <w:next w:val="a3"/>
    <w:uiPriority w:val="59"/>
    <w:rsid w:val="00B110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3"/>
    <w:uiPriority w:val="59"/>
    <w:rsid w:val="00B11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semiHidden/>
    <w:rsid w:val="003E4658"/>
  </w:style>
  <w:style w:type="table" w:customStyle="1" w:styleId="150">
    <w:name w:val="Сетка таблицы15"/>
    <w:basedOn w:val="a1"/>
    <w:next w:val="a3"/>
    <w:rsid w:val="003E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1999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13372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100</cp:revision>
  <dcterms:created xsi:type="dcterms:W3CDTF">2020-02-26T09:17:00Z</dcterms:created>
  <dcterms:modified xsi:type="dcterms:W3CDTF">2021-03-15T09:50:00Z</dcterms:modified>
</cp:coreProperties>
</file>