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F7" w:rsidRDefault="00C571F7" w:rsidP="00C571F7">
      <w:pPr>
        <w:jc w:val="center"/>
        <w:rPr>
          <w:rFonts w:ascii="Times New Roman" w:hAnsi="Times New Roman"/>
          <w:sz w:val="28"/>
          <w:szCs w:val="28"/>
        </w:rPr>
      </w:pPr>
    </w:p>
    <w:p w:rsidR="00C571F7" w:rsidRPr="00CD77ED" w:rsidRDefault="00C571F7" w:rsidP="00C571F7">
      <w:pPr>
        <w:jc w:val="center"/>
        <w:rPr>
          <w:rFonts w:ascii="Times New Roman" w:hAnsi="Times New Roman"/>
          <w:sz w:val="28"/>
          <w:szCs w:val="28"/>
        </w:rPr>
      </w:pPr>
    </w:p>
    <w:p w:rsidR="00C571F7" w:rsidRPr="00CD77ED" w:rsidRDefault="00C571F7" w:rsidP="00C571F7">
      <w:pPr>
        <w:jc w:val="center"/>
        <w:rPr>
          <w:rFonts w:ascii="Times New Roman" w:hAnsi="Times New Roman"/>
          <w:sz w:val="28"/>
          <w:szCs w:val="28"/>
        </w:rPr>
      </w:pPr>
      <w:r w:rsidRPr="00CD77ED">
        <w:rPr>
          <w:rFonts w:ascii="Times New Roman" w:hAnsi="Times New Roman"/>
          <w:sz w:val="28"/>
          <w:szCs w:val="28"/>
        </w:rPr>
        <w:t>Печатное издание  информационной газеты</w:t>
      </w:r>
    </w:p>
    <w:p w:rsidR="00C571F7" w:rsidRPr="00CD77ED" w:rsidRDefault="009E26DC" w:rsidP="00C571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C571F7" w:rsidRPr="00CD77ED" w:rsidRDefault="00C571F7" w:rsidP="00C571F7">
      <w:pPr>
        <w:jc w:val="center"/>
        <w:rPr>
          <w:rFonts w:ascii="Times New Roman" w:hAnsi="Times New Roman"/>
          <w:sz w:val="28"/>
          <w:szCs w:val="28"/>
        </w:rPr>
      </w:pPr>
    </w:p>
    <w:p w:rsidR="00C571F7" w:rsidRPr="00CD77ED" w:rsidRDefault="00C571F7" w:rsidP="00C571F7">
      <w:pPr>
        <w:jc w:val="center"/>
        <w:rPr>
          <w:rFonts w:ascii="Times New Roman" w:hAnsi="Times New Roman"/>
          <w:b/>
          <w:sz w:val="28"/>
          <w:szCs w:val="28"/>
        </w:rPr>
      </w:pPr>
      <w:r w:rsidRPr="00CD77ED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26</w:t>
      </w:r>
    </w:p>
    <w:p w:rsidR="00C571F7" w:rsidRPr="00CD77ED" w:rsidRDefault="00C571F7" w:rsidP="00C571F7">
      <w:pPr>
        <w:jc w:val="center"/>
        <w:rPr>
          <w:rFonts w:ascii="Times New Roman" w:hAnsi="Times New Roman"/>
          <w:b/>
          <w:sz w:val="28"/>
          <w:szCs w:val="28"/>
        </w:rPr>
      </w:pPr>
      <w:r w:rsidRPr="00CD77ED">
        <w:rPr>
          <w:rFonts w:ascii="Times New Roman" w:hAnsi="Times New Roman"/>
          <w:b/>
          <w:sz w:val="28"/>
          <w:szCs w:val="28"/>
        </w:rPr>
        <w:t xml:space="preserve"> </w:t>
      </w:r>
      <w:r w:rsidR="009E26DC">
        <w:rPr>
          <w:rFonts w:ascii="Times New Roman" w:hAnsi="Times New Roman"/>
          <w:b/>
          <w:sz w:val="28"/>
          <w:szCs w:val="28"/>
        </w:rPr>
        <w:t>30</w:t>
      </w:r>
      <w:r w:rsidRPr="00CD77ED">
        <w:rPr>
          <w:rFonts w:ascii="Times New Roman" w:hAnsi="Times New Roman"/>
          <w:b/>
          <w:sz w:val="28"/>
          <w:szCs w:val="28"/>
        </w:rPr>
        <w:t>.1</w:t>
      </w:r>
      <w:r w:rsidR="009E26DC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Pr="00CD77ED">
        <w:rPr>
          <w:rFonts w:ascii="Times New Roman" w:hAnsi="Times New Roman"/>
          <w:b/>
          <w:sz w:val="28"/>
          <w:szCs w:val="28"/>
        </w:rPr>
        <w:t>.2015г</w:t>
      </w:r>
    </w:p>
    <w:p w:rsidR="00C571F7" w:rsidRPr="00CD77ED" w:rsidRDefault="00C571F7" w:rsidP="00C571F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C571F7" w:rsidRPr="00CD77ED" w:rsidTr="00A8758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7" w:rsidRPr="00CD77ED" w:rsidRDefault="00C571F7" w:rsidP="00A8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7ED">
              <w:rPr>
                <w:rFonts w:ascii="Times New Roman" w:hAnsi="Times New Roman"/>
                <w:sz w:val="28"/>
                <w:szCs w:val="28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C571F7" w:rsidRPr="00CD77ED" w:rsidRDefault="00C571F7" w:rsidP="00A8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7ED">
              <w:rPr>
                <w:rFonts w:ascii="Times New Roman" w:hAnsi="Times New Roman"/>
                <w:sz w:val="28"/>
                <w:szCs w:val="28"/>
              </w:rPr>
              <w:t>Решение опубликовано в официальном вестнике газеты «Трудовая правда» № 16 от 08.06.2007г.</w:t>
            </w:r>
          </w:p>
        </w:tc>
      </w:tr>
    </w:tbl>
    <w:p w:rsidR="00C571F7" w:rsidRPr="00CD77ED" w:rsidRDefault="00C571F7" w:rsidP="00C571F7">
      <w:pPr>
        <w:rPr>
          <w:rFonts w:ascii="Times New Roman" w:hAnsi="Times New Roman"/>
          <w:sz w:val="28"/>
          <w:szCs w:val="28"/>
        </w:rPr>
      </w:pPr>
    </w:p>
    <w:p w:rsidR="00C571F7" w:rsidRPr="00CD77ED" w:rsidRDefault="00C571F7" w:rsidP="00C571F7">
      <w:pPr>
        <w:rPr>
          <w:rFonts w:ascii="Times New Roman" w:hAnsi="Times New Roman"/>
          <w:sz w:val="28"/>
          <w:szCs w:val="28"/>
        </w:rPr>
      </w:pPr>
    </w:p>
    <w:p w:rsidR="00C571F7" w:rsidRPr="00CD77ED" w:rsidRDefault="00C571F7" w:rsidP="00C571F7">
      <w:pPr>
        <w:rPr>
          <w:rFonts w:ascii="Times New Roman" w:hAnsi="Times New Roman"/>
          <w:sz w:val="28"/>
          <w:szCs w:val="28"/>
        </w:rPr>
      </w:pPr>
    </w:p>
    <w:p w:rsidR="00C571F7" w:rsidRPr="00CD77ED" w:rsidRDefault="00C571F7" w:rsidP="00C571F7">
      <w:pPr>
        <w:rPr>
          <w:rFonts w:ascii="Times New Roman" w:hAnsi="Times New Roman"/>
          <w:sz w:val="28"/>
          <w:szCs w:val="28"/>
        </w:rPr>
      </w:pPr>
    </w:p>
    <w:p w:rsidR="00C571F7" w:rsidRPr="00CD77ED" w:rsidRDefault="00C571F7" w:rsidP="00C571F7">
      <w:pPr>
        <w:rPr>
          <w:rFonts w:ascii="Times New Roman" w:hAnsi="Times New Roman"/>
          <w:sz w:val="28"/>
          <w:szCs w:val="28"/>
        </w:rPr>
      </w:pPr>
    </w:p>
    <w:p w:rsidR="00C571F7" w:rsidRDefault="00C571F7" w:rsidP="00C571F7">
      <w:pPr>
        <w:rPr>
          <w:rFonts w:ascii="Times New Roman" w:hAnsi="Times New Roman"/>
          <w:sz w:val="28"/>
          <w:szCs w:val="28"/>
        </w:rPr>
      </w:pPr>
    </w:p>
    <w:p w:rsidR="00C571F7" w:rsidRDefault="00C571F7" w:rsidP="00C571F7">
      <w:pPr>
        <w:rPr>
          <w:rFonts w:ascii="Times New Roman" w:hAnsi="Times New Roman"/>
          <w:sz w:val="28"/>
          <w:szCs w:val="28"/>
        </w:rPr>
      </w:pPr>
    </w:p>
    <w:p w:rsidR="00C571F7" w:rsidRDefault="00C571F7" w:rsidP="00C571F7">
      <w:pPr>
        <w:rPr>
          <w:b/>
        </w:rPr>
      </w:pPr>
    </w:p>
    <w:p w:rsidR="00C571F7" w:rsidRDefault="00C571F7" w:rsidP="00C571F7">
      <w:pPr>
        <w:rPr>
          <w:b/>
        </w:rPr>
      </w:pPr>
    </w:p>
    <w:p w:rsidR="00C571F7" w:rsidRDefault="00C571F7" w:rsidP="00C571F7">
      <w:pPr>
        <w:rPr>
          <w:b/>
        </w:rPr>
      </w:pPr>
    </w:p>
    <w:p w:rsidR="00C571F7" w:rsidRDefault="00C571F7" w:rsidP="00C571F7">
      <w:pPr>
        <w:rPr>
          <w:b/>
        </w:rPr>
      </w:pPr>
    </w:p>
    <w:p w:rsidR="00C571F7" w:rsidRDefault="00C571F7" w:rsidP="00C571F7">
      <w:pPr>
        <w:rPr>
          <w:b/>
        </w:rPr>
      </w:pPr>
    </w:p>
    <w:p w:rsidR="00C571F7" w:rsidRDefault="00C571F7" w:rsidP="00C571F7">
      <w:pPr>
        <w:rPr>
          <w:b/>
        </w:rPr>
      </w:pPr>
    </w:p>
    <w:p w:rsidR="00C46273" w:rsidRDefault="00C46273" w:rsidP="00C571F7">
      <w:pPr>
        <w:rPr>
          <w:rFonts w:ascii="Times New Roman" w:hAnsi="Times New Roman"/>
          <w:b/>
        </w:rPr>
      </w:pPr>
    </w:p>
    <w:p w:rsidR="00C46273" w:rsidRPr="00304851" w:rsidRDefault="00C571F7" w:rsidP="00C571F7">
      <w:pPr>
        <w:rPr>
          <w:rFonts w:ascii="Times New Roman" w:hAnsi="Times New Roman"/>
          <w:b/>
        </w:rPr>
      </w:pPr>
      <w:r w:rsidRPr="00CD77ED">
        <w:rPr>
          <w:rFonts w:ascii="Times New Roman" w:hAnsi="Times New Roman"/>
          <w:b/>
        </w:rPr>
        <w:lastRenderedPageBreak/>
        <w:t>В настоящем номере «Бюллетень Вьюнского сельсовета» публику</w:t>
      </w:r>
      <w:r w:rsidR="00C46273">
        <w:rPr>
          <w:rFonts w:ascii="Times New Roman" w:hAnsi="Times New Roman"/>
          <w:b/>
        </w:rPr>
        <w:t>ются решения 3 сессии Совета депутатов</w:t>
      </w:r>
      <w:r w:rsidR="00304851">
        <w:rPr>
          <w:rFonts w:ascii="Times New Roman" w:hAnsi="Times New Roman"/>
          <w:b/>
        </w:rPr>
        <w:t>, постановления №228,229,230,231,233,234,239</w:t>
      </w:r>
    </w:p>
    <w:p w:rsidR="00C46273" w:rsidRPr="00C46273" w:rsidRDefault="00C46273" w:rsidP="00C46273">
      <w:pPr>
        <w:tabs>
          <w:tab w:val="left" w:pos="6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Совет депутатов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          Вьюнского сельсовета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          Колыванского района Новосибирской области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u w:val="single"/>
          <w:lang w:eastAsia="ru-RU"/>
        </w:rPr>
        <w:t xml:space="preserve"> 3 -ей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 (очередной)  сессии 5 созыва</w:t>
      </w:r>
    </w:p>
    <w:p w:rsidR="00C46273" w:rsidRPr="00C46273" w:rsidRDefault="00C46273" w:rsidP="00C46273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От  24.11.2015 г.                                с. Вьюны                                     </w:t>
      </w:r>
      <w:r w:rsidRPr="00C46273">
        <w:rPr>
          <w:rFonts w:ascii="Times New Roman" w:hAnsi="Times New Roman"/>
          <w:sz w:val="24"/>
          <w:szCs w:val="24"/>
          <w:u w:val="single"/>
          <w:lang w:eastAsia="ru-RU"/>
        </w:rPr>
        <w:t>№ 3/ 19____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Об установлении  налоговых ставок, </w:t>
      </w:r>
    </w:p>
    <w:p w:rsidR="00C46273" w:rsidRPr="00C46273" w:rsidRDefault="00C46273" w:rsidP="00C4627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льгот, порядка и сроков  уплаты</w:t>
      </w:r>
    </w:p>
    <w:p w:rsidR="00C46273" w:rsidRPr="00C46273" w:rsidRDefault="00C46273" w:rsidP="00C4627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земельного налога в 2016 году.</w:t>
      </w:r>
    </w:p>
    <w:p w:rsidR="00C46273" w:rsidRPr="00C46273" w:rsidRDefault="00C46273" w:rsidP="00C4627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tabs>
          <w:tab w:val="left" w:pos="426"/>
        </w:tabs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    На основании  главы  31  « Земельный  налог» Федерального  закона от     05.08.2000г.  № 117-ФЗ « Налоговый    кодекс   Российской    Федерации», Федерального закона от 27.07.2010 г. № 229-ФЗ «О внесении изменений в часть первую и вторую Налогового кодекса РФ и некоторые другие законодательные акты РФ, </w:t>
      </w:r>
    </w:p>
    <w:p w:rsidR="00C46273" w:rsidRPr="00C46273" w:rsidRDefault="00C46273" w:rsidP="00C46273">
      <w:pPr>
        <w:tabs>
          <w:tab w:val="left" w:pos="426"/>
        </w:tabs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Установить  на 2016 год на территории Вьюнского сельсовета ставки земельного  налога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в соответствии с приложением  № 1.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1140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Установить   с   01.01.2016   года следующие сроки и порядок уплаты земельного налога:</w:t>
      </w:r>
    </w:p>
    <w:p w:rsidR="00C46273" w:rsidRPr="00C46273" w:rsidRDefault="00C46273" w:rsidP="00C46273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2.1.Организации и  физические  лица,  являющиеся  индивидуальными   предпринимателями, уплачивают авансовые платежи  по земельному налогу равными долями в сроки не позднее 30 апреля,  31 июля, 31 октября текущего налогового периода и   </w:t>
      </w:r>
      <w:r w:rsidRPr="00C46273">
        <w:rPr>
          <w:rFonts w:ascii="Times New Roman" w:hAnsi="Times New Roman"/>
          <w:sz w:val="24"/>
          <w:szCs w:val="24"/>
          <w:u w:val="single"/>
          <w:lang w:eastAsia="ru-RU"/>
        </w:rPr>
        <w:t>уплачивают  земельный   налог не позднее  4 февраля года, следующего за  истекшим налоговым периодом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. На основании налогового уведомления, направленного налоговым органом.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2.2. Физические лица, не являющихся индивидуальными предпринимателями </w:t>
      </w:r>
      <w:r w:rsidRPr="00C46273">
        <w:rPr>
          <w:rFonts w:ascii="Times New Roman" w:hAnsi="Times New Roman"/>
          <w:sz w:val="24"/>
          <w:szCs w:val="24"/>
          <w:u w:val="single"/>
          <w:lang w:eastAsia="ru-RU"/>
        </w:rPr>
        <w:t>уплачивают земельный налог не позднее 1 октября года следующего за истекшим налоговым периодом</w:t>
      </w:r>
      <w:r w:rsidRPr="00C46273">
        <w:rPr>
          <w:rFonts w:ascii="Times New Roman" w:hAnsi="Times New Roman"/>
          <w:sz w:val="24"/>
          <w:szCs w:val="24"/>
          <w:lang w:eastAsia="ru-RU"/>
        </w:rPr>
        <w:t>.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3. Освободить  от  уплаты  земельного  налога  за   2016  год категорию налогоплательщиков: </w:t>
      </w:r>
    </w:p>
    <w:p w:rsidR="00C46273" w:rsidRPr="00C46273" w:rsidRDefault="00C46273" w:rsidP="00C46273">
      <w:pPr>
        <w:spacing w:after="0" w:line="240" w:lineRule="auto"/>
        <w:ind w:firstLine="780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-  физических лиц  не являющихся      предпринимателями,  за      земельный   участок    находящийся    в   собственности, постоянном  (бессрочном) пользовании   или   пожизненном   наследуемом    владении,   если  кадастровая   стоимость     участка  менее  5000  рублей.</w:t>
      </w:r>
    </w:p>
    <w:p w:rsidR="00C46273" w:rsidRPr="00C46273" w:rsidRDefault="00C46273" w:rsidP="00C46273">
      <w:pPr>
        <w:spacing w:after="0" w:line="240" w:lineRule="auto"/>
        <w:ind w:firstLine="780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-  ветеранов и инвалидов Великой Отечественной  войны </w:t>
      </w:r>
    </w:p>
    <w:p w:rsidR="00C46273" w:rsidRPr="00C46273" w:rsidRDefault="00C46273" w:rsidP="00C46273">
      <w:pPr>
        <w:spacing w:after="0" w:line="240" w:lineRule="auto"/>
        <w:ind w:firstLine="780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- пенсионеров по возрасту, состоящих на регистрационном учете и постоянно </w:t>
      </w:r>
    </w:p>
    <w:p w:rsidR="00C46273" w:rsidRPr="00C46273" w:rsidRDefault="00C46273" w:rsidP="00C46273">
      <w:pPr>
        <w:spacing w:after="0" w:line="240" w:lineRule="auto"/>
        <w:ind w:firstLine="780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проживающие на территории Вьюнского сельсовета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5. Уменьшение   налоговой  базы  на  необлагаемую земельным налогом     сумму производится на основании представленных в налоговый орган, в  срок до 31 декабря года, являющегося налоговым периодом, следующих документов:</w:t>
      </w:r>
    </w:p>
    <w:p w:rsidR="00C46273" w:rsidRPr="00C46273" w:rsidRDefault="00C46273" w:rsidP="00C462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копии паспорта,</w:t>
      </w:r>
    </w:p>
    <w:p w:rsidR="00C46273" w:rsidRPr="00C46273" w:rsidRDefault="00C46273" w:rsidP="00C462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документа, подтверждающего право на предоставление льготы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В   случае   возникновения   ( утраты )  в налоговом   периоде   права  на налоговую льготу (уменьшение налоговой базы) налогоплательщиками- физическими   лицами,  </w:t>
      </w:r>
      <w:r w:rsidRPr="00C46273">
        <w:rPr>
          <w:rFonts w:ascii="Times New Roman" w:hAnsi="Times New Roman"/>
          <w:sz w:val="24"/>
          <w:szCs w:val="24"/>
          <w:lang w:eastAsia="ru-RU"/>
        </w:rPr>
        <w:lastRenderedPageBreak/>
        <w:t>уплачивающими налог на основании налоговых уведомлений,   предоставляются      документы,       подтверждающие возникновение  ( утрату )  данного  права,  в  течении 10 дней со дня его возникновения ( утраты).</w:t>
      </w:r>
    </w:p>
    <w:p w:rsidR="00C46273" w:rsidRPr="00C46273" w:rsidRDefault="00C46273" w:rsidP="00C4627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6. Решение  опубликовать  (обнародовать)  в газете «Бюллетень Вьюнского сельсовета»</w:t>
      </w:r>
      <w:r w:rsidRPr="00C4627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 и на официальном сайте   администрации Вьюнского сельсовета Колыванского района Новосибирской области     </w:t>
      </w:r>
    </w:p>
    <w:p w:rsidR="00C46273" w:rsidRPr="00C46273" w:rsidRDefault="00C46273" w:rsidP="00C4627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7. Решение    вступает   в  силу   с 1  января  2016  года    не  ранее чем  по истечении   одного    месяца со дня его официального опубликования.                                 </w:t>
      </w:r>
    </w:p>
    <w:p w:rsidR="00C46273" w:rsidRPr="00C46273" w:rsidRDefault="00C46273" w:rsidP="00C4627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8. Со  дня вступления в силу настоящего решения признать утратившим  силу решение Совета  депутатов Вьюнского сельсовета Колыванского района Новосибирской области 20.11.2014 г. № 35/217 «Об определении налоговых ставок, льгот, порядка и сроков уплаты земельного налога в 2015 году» </w:t>
      </w:r>
    </w:p>
    <w:p w:rsidR="00C46273" w:rsidRPr="00C46273" w:rsidRDefault="00C46273" w:rsidP="00C4627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9. Контроль    за   исполнением  решения    возложить   на постоянную депутатскую комиссию по  бюджету и собственности.</w:t>
      </w:r>
    </w:p>
    <w:p w:rsidR="00C46273" w:rsidRPr="00C46273" w:rsidRDefault="00C46273" w:rsidP="00C4627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депутатов  Вьюнского сельсовета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Колыванского района  Новосибирской области                                                Н.М. Лунегова</w:t>
      </w:r>
    </w:p>
    <w:p w:rsidR="00C46273" w:rsidRPr="00C46273" w:rsidRDefault="00C46273" w:rsidP="00C4627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Глава  Вьюнского сельсовета 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Колыванского района  Новосибирской области                                          А.В. Жерносенко                                                          </w:t>
      </w:r>
    </w:p>
    <w:p w:rsidR="00C46273" w:rsidRPr="00C46273" w:rsidRDefault="00C46273" w:rsidP="00C4627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СОВЕТ ДЕПУТАТОВ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ВЬЮНСКОГО СЕЛЬСОВЕТА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КОЛЫВАНСКОГО РАЙОНА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НОВОСИБИРСКОЙ ОБЛАСТИ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 xml:space="preserve">(пятый созыв)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РЕШЕНИЕ</w:t>
      </w:r>
    </w:p>
    <w:p w:rsidR="00A87581" w:rsidRPr="00A87581" w:rsidRDefault="00A87581" w:rsidP="00A87581">
      <w:pPr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Arial Narrow" w:hAnsi="Arial Narrow"/>
          <w:lang w:eastAsia="ru-RU"/>
        </w:rPr>
        <w:t xml:space="preserve">                                                                        3сессии    5созыва</w:t>
      </w:r>
      <w:r w:rsidRPr="00A87581">
        <w:rPr>
          <w:rFonts w:ascii="Times New Roman" w:hAnsi="Times New Roman"/>
          <w:lang w:eastAsia="ru-RU"/>
        </w:rPr>
        <w:t xml:space="preserve">                                                        </w:t>
      </w:r>
    </w:p>
    <w:p w:rsidR="00A87581" w:rsidRPr="00A87581" w:rsidRDefault="00A87581" w:rsidP="00A87581">
      <w:pPr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                                            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</w:t>
      </w:r>
      <w:r w:rsidRPr="00A87581">
        <w:rPr>
          <w:rFonts w:ascii="Arial Narrow" w:hAnsi="Arial Narrow"/>
          <w:lang w:eastAsia="ru-RU"/>
        </w:rPr>
        <w:t>24  ноября 2015 года                                    с. Вьюны                                             №  3\20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О внесении изменений в решение сессии «О бюджете Вьюнского сельсовета  Колыванского района Новосибирской области  на 2015 год и  плановый период  2016-2017 годов» №36\219 от 25.12.2014г.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2015 год и плановый период 2016 и 2017 годов», Положением «О бюджетном процессе Вьюнского сельсовета Колыванского района Новосибирской области»,Уставом Вьюнского сельсовета  Совет депутатов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РЕШИЛ: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b/>
          <w:lang w:eastAsia="ru-RU"/>
        </w:rPr>
        <w:t>1</w:t>
      </w:r>
      <w:r w:rsidRPr="00A87581">
        <w:rPr>
          <w:rFonts w:ascii="Arial Narrow" w:hAnsi="Arial Narrow"/>
          <w:lang w:eastAsia="ru-RU"/>
        </w:rPr>
        <w:t xml:space="preserve">.Утвердить основные характеристики бюджета   Вьюнского сельсовета на 2015г.:  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1.1.прогнозируемый общий объем доходов бюджета   в сумме 8 786,2 тыс. руб., в том числе общий объем межбюджетных трансфертов, получаемых от других бюджетов бюджетной системы Российской Федерации в сумме 6 143,8</w:t>
      </w:r>
      <w:r w:rsidRPr="00A87581">
        <w:rPr>
          <w:rFonts w:ascii="Arial Narrow" w:hAnsi="Arial Narrow"/>
          <w:b/>
          <w:lang w:eastAsia="ru-RU"/>
        </w:rPr>
        <w:t xml:space="preserve"> </w:t>
      </w:r>
      <w:r w:rsidRPr="00A87581">
        <w:rPr>
          <w:rFonts w:ascii="Arial Narrow" w:hAnsi="Arial Narrow"/>
          <w:lang w:eastAsia="ru-RU"/>
        </w:rPr>
        <w:t>тыс. рублей.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1.2.общий объем расходов бюджета в сумме  8997,3  тыс. рублей.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1.3.дефицит бюджета  в сумме 211,1 тыс.рублей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b/>
          <w:lang w:eastAsia="ru-RU"/>
        </w:rPr>
        <w:t>2</w:t>
      </w:r>
      <w:r w:rsidRPr="00A87581">
        <w:rPr>
          <w:rFonts w:ascii="Arial Narrow" w:hAnsi="Arial Narrow"/>
          <w:lang w:eastAsia="ru-RU"/>
        </w:rPr>
        <w:t>.Утвердить основные характеристики бюджета   Вьюнского сельсовета на 2016год и на 2017 год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 xml:space="preserve">2.1. прогнозируемый общий объем доходов бюджета  на 2016 год  в сумме6932,0 тыс. рублей, в том числе общий объем межбюджетных трансфертов, получаемых от других бюджетов бюджетной системы Российской Федерации в сумме 4043,7тыс. рублей и на 2017 год в сумме 7141,6тыс. рублей, в том числе общий объем </w:t>
      </w:r>
      <w:r w:rsidRPr="00A87581">
        <w:rPr>
          <w:rFonts w:ascii="Arial Narrow" w:hAnsi="Arial Narrow"/>
          <w:lang w:eastAsia="ru-RU"/>
        </w:rPr>
        <w:lastRenderedPageBreak/>
        <w:t>межбюджетных трансфертов, получаемых от других бюджетов бюджетной системы Российской Федерации в сумме 4441,8</w:t>
      </w:r>
      <w:r w:rsidRPr="00A87581">
        <w:rPr>
          <w:rFonts w:ascii="Arial Narrow" w:hAnsi="Arial Narrow"/>
          <w:b/>
          <w:lang w:eastAsia="ru-RU"/>
        </w:rPr>
        <w:t xml:space="preserve"> </w:t>
      </w:r>
      <w:r w:rsidRPr="00A87581">
        <w:rPr>
          <w:rFonts w:ascii="Arial Narrow" w:hAnsi="Arial Narrow"/>
          <w:lang w:eastAsia="ru-RU"/>
        </w:rPr>
        <w:t>тыс. рублей.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2.2. общий объем расходов бюджета  на 2016год в сумме  6932,0  тыс. рублей ,в том числе условно утвержденные расходы 173,3т.рублей и на 2017 год в сумме  7141,6  тыс. рублей., в том числе условно утвержденные расходы 357,0т.руб.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2.3.дефицит бюджета  на 2016год  в сумме 0,0тыс.рублей,  и на 2017 год  в сумме 0,0, тыс.рублей.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b/>
          <w:lang w:eastAsia="ru-RU"/>
        </w:rPr>
        <w:t>3</w:t>
      </w:r>
      <w:r w:rsidRPr="00A87581">
        <w:rPr>
          <w:rFonts w:ascii="Arial Narrow" w:hAnsi="Arial Narrow"/>
          <w:lang w:eastAsia="ru-RU"/>
        </w:rPr>
        <w:t>.Установить, что доходы бюджета  Вьюнского  сельсовета на 2015 год  и плановый период 2016 и 2017годов   формируются  за счет доходов от  предусмотренных  законодательством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 xml:space="preserve"> Российской Федерации  о налогах и сборах федеральных налогов и сборов,  неналоговых доходов, 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а так же за счет безвозмездных  поступлений  согласно таблицы 1 и таблицы 2  приложения   №2  к настоящему Решению.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b/>
          <w:lang w:eastAsia="ru-RU"/>
        </w:rPr>
        <w:t>4.</w:t>
      </w:r>
      <w:r w:rsidRPr="00A87581">
        <w:rPr>
          <w:rFonts w:ascii="Arial Narrow" w:hAnsi="Arial Narrow"/>
          <w:lang w:eastAsia="ru-RU"/>
        </w:rPr>
        <w:t>Установить   в пределах общего объема расходов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 :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4.1 установленного пунктом 1.2 настоящего Решения на 2015 год согласно таблицы 1  приложения №3 к настоящему Решению;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 xml:space="preserve">4.2 установленного пунктом  2.2 настоящего Решения  на 2016 -2017 годы согласно  таблицы 2  приложения №3 к настоящему Решению.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b/>
          <w:lang w:eastAsia="ru-RU"/>
        </w:rPr>
        <w:t xml:space="preserve">5. </w:t>
      </w:r>
      <w:r w:rsidRPr="00A87581">
        <w:rPr>
          <w:rFonts w:ascii="Arial Narrow" w:hAnsi="Arial Narrow"/>
          <w:lang w:eastAsia="ru-RU"/>
        </w:rPr>
        <w:t>Утвердить ведомственную структуру расходов бюджета Вьюнского  сельсовета :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5.1.на 2015 год согласно таблице 1 приложения  № 4 к настоящему Решению;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5.2.на 2016-2017 годы согласно таблице 2 приложения № 4 к настоящему Решению.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b/>
          <w:lang w:eastAsia="ru-RU"/>
        </w:rPr>
        <w:t xml:space="preserve">6. </w:t>
      </w:r>
      <w:r w:rsidRPr="00A87581">
        <w:rPr>
          <w:rFonts w:ascii="Arial Narrow" w:hAnsi="Arial Narrow"/>
          <w:lang w:eastAsia="ru-RU"/>
        </w:rPr>
        <w:t>Установить источники финансирования дефицита бюджета  Вьюнского  сельсовета: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6.1. на 2015 год  согласно  таблицы 1  приложения  № 5 к настоящему Решению;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6.2.на 2016-2017 годы  согласно  таблицы 2 приложения №5 к настоящему Решению.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b/>
          <w:lang w:eastAsia="ru-RU"/>
        </w:rPr>
        <w:t>7</w:t>
      </w:r>
      <w:r w:rsidRPr="00A87581">
        <w:rPr>
          <w:rFonts w:ascii="Arial Narrow" w:hAnsi="Arial Narrow"/>
          <w:lang w:eastAsia="ru-RU"/>
        </w:rPr>
        <w:t>. Направить Решение Главе Вьюнского  сельсовета для подписания и обнародования.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b/>
          <w:lang w:eastAsia="ru-RU"/>
        </w:rPr>
      </w:pPr>
      <w:r w:rsidRPr="00A87581">
        <w:rPr>
          <w:rFonts w:ascii="Arial Narrow" w:hAnsi="Arial Narrow"/>
          <w:b/>
          <w:lang w:eastAsia="ru-RU"/>
        </w:rPr>
        <w:t>8</w:t>
      </w:r>
      <w:r w:rsidRPr="00A87581">
        <w:rPr>
          <w:rFonts w:ascii="Arial Narrow" w:hAnsi="Arial Narrow"/>
          <w:lang w:eastAsia="ru-RU"/>
        </w:rPr>
        <w:t xml:space="preserve">. Опубликовать настоящее Решение в </w:t>
      </w:r>
      <w:r w:rsidRPr="00A87581">
        <w:rPr>
          <w:rFonts w:ascii="Arial Narrow" w:hAnsi="Arial Narrow"/>
          <w:color w:val="000000"/>
          <w:sz w:val="24"/>
          <w:szCs w:val="24"/>
          <w:lang w:eastAsia="ru-RU"/>
        </w:rPr>
        <w:t>информационной газете «Бюллетень Вьюнского сельсовета» и разместить на официальном сайте администрации Вьюнского сельсовета</w:t>
      </w:r>
      <w:r w:rsidRPr="00A87581">
        <w:rPr>
          <w:rFonts w:ascii="Arial Narrow" w:hAnsi="Arial Narrow"/>
          <w:b/>
          <w:lang w:eastAsia="ru-RU"/>
        </w:rPr>
        <w:t xml:space="preserve"> 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b/>
          <w:lang w:eastAsia="ru-RU"/>
        </w:rPr>
        <w:t>9.</w:t>
      </w:r>
      <w:r w:rsidRPr="00A87581">
        <w:rPr>
          <w:rFonts w:ascii="Arial Narrow" w:hAnsi="Arial Narrow"/>
          <w:lang w:eastAsia="ru-RU"/>
        </w:rPr>
        <w:t>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сельсовета.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Председатель Совета депутатов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 xml:space="preserve">Вьюнского  сельсовета 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 xml:space="preserve">Колыванского района 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Новосибирской области                                                                                      Н.М.</w:t>
      </w:r>
      <w:r>
        <w:rPr>
          <w:rFonts w:ascii="Arial Narrow" w:hAnsi="Arial Narrow"/>
          <w:lang w:eastAsia="ru-RU"/>
        </w:rPr>
        <w:t xml:space="preserve"> </w:t>
      </w:r>
      <w:r w:rsidRPr="00A87581">
        <w:rPr>
          <w:rFonts w:ascii="Arial Narrow" w:hAnsi="Arial Narrow"/>
          <w:lang w:eastAsia="ru-RU"/>
        </w:rPr>
        <w:t xml:space="preserve">Лунегова                                                             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 xml:space="preserve"> 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 xml:space="preserve">Глава Вьюнского  сельсовета 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 xml:space="preserve">Колыванского района </w:t>
      </w:r>
    </w:p>
    <w:p w:rsidR="00A87581" w:rsidRPr="00A87581" w:rsidRDefault="00A87581" w:rsidP="00A87581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A87581">
        <w:rPr>
          <w:rFonts w:ascii="Arial Narrow" w:hAnsi="Arial Narrow"/>
          <w:lang w:eastAsia="ru-RU"/>
        </w:rPr>
        <w:t>Новосибирской области                                                                                      А.В.</w:t>
      </w:r>
      <w:r>
        <w:rPr>
          <w:rFonts w:ascii="Arial Narrow" w:hAnsi="Arial Narrow"/>
          <w:lang w:eastAsia="ru-RU"/>
        </w:rPr>
        <w:t xml:space="preserve"> </w:t>
      </w:r>
      <w:r w:rsidRPr="00A87581">
        <w:rPr>
          <w:rFonts w:ascii="Arial Narrow" w:hAnsi="Arial Narrow"/>
          <w:lang w:eastAsia="ru-RU"/>
        </w:rPr>
        <w:t xml:space="preserve">Жерносенко         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/>
          <w:sz w:val="20"/>
          <w:szCs w:val="20"/>
          <w:lang w:eastAsia="ru-RU"/>
        </w:rPr>
      </w:pPr>
      <w:r w:rsidRPr="00A87581">
        <w:rPr>
          <w:rFonts w:ascii="Arial Narrow" w:hAnsi="Arial Narrow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/>
          <w:sz w:val="20"/>
          <w:szCs w:val="20"/>
          <w:lang w:eastAsia="ru-RU"/>
        </w:rPr>
      </w:pPr>
      <w:r w:rsidRPr="00A87581">
        <w:rPr>
          <w:rFonts w:ascii="Arial Narrow" w:hAnsi="Arial Narrow"/>
          <w:sz w:val="20"/>
          <w:szCs w:val="20"/>
          <w:lang w:eastAsia="ru-RU"/>
        </w:rPr>
        <w:t xml:space="preserve">                                                          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/>
          <w:sz w:val="20"/>
          <w:szCs w:val="20"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Arial Narrow" w:hAnsi="Arial Narrow"/>
          <w:sz w:val="20"/>
          <w:szCs w:val="20"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Arial Narrow" w:hAnsi="Arial Narrow"/>
          <w:sz w:val="20"/>
          <w:szCs w:val="20"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875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875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Pr="00A875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875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A875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Pr="00A875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875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875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A875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A87581">
        <w:rPr>
          <w:rFonts w:ascii="Arial" w:hAnsi="Arial" w:cs="Arial"/>
          <w:sz w:val="18"/>
          <w:szCs w:val="18"/>
          <w:lang w:eastAsia="ru-RU"/>
        </w:rPr>
        <w:t>Приложение № 1</w:t>
      </w:r>
    </w:p>
    <w:p w:rsidR="00A87581" w:rsidRPr="00A87581" w:rsidRDefault="00A87581" w:rsidP="00A87581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A87581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Решению 3 сессии                                                                                                                                                                                                                          Совета депутатов  </w:t>
      </w:r>
    </w:p>
    <w:p w:rsidR="00A87581" w:rsidRPr="00A87581" w:rsidRDefault="00A87581" w:rsidP="00A87581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A87581">
        <w:rPr>
          <w:rFonts w:ascii="Arial" w:hAnsi="Arial" w:cs="Arial"/>
          <w:sz w:val="18"/>
          <w:szCs w:val="18"/>
          <w:lang w:eastAsia="ru-RU"/>
        </w:rPr>
        <w:t xml:space="preserve">Вьюнского сельсовета </w:t>
      </w:r>
    </w:p>
    <w:p w:rsidR="00A87581" w:rsidRPr="00A87581" w:rsidRDefault="00A87581" w:rsidP="00A87581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A87581">
        <w:rPr>
          <w:rFonts w:ascii="Arial" w:hAnsi="Arial" w:cs="Arial"/>
          <w:sz w:val="18"/>
          <w:szCs w:val="18"/>
          <w:lang w:eastAsia="ru-RU"/>
        </w:rPr>
        <w:tab/>
        <w:t>от 24.11.2015г</w:t>
      </w:r>
    </w:p>
    <w:p w:rsidR="00A87581" w:rsidRPr="00A87581" w:rsidRDefault="00A87581" w:rsidP="00A87581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A87581">
        <w:rPr>
          <w:rFonts w:ascii="Arial" w:hAnsi="Arial" w:cs="Arial"/>
          <w:sz w:val="18"/>
          <w:szCs w:val="18"/>
          <w:lang w:eastAsia="ru-RU"/>
        </w:rPr>
        <w:t xml:space="preserve">                       Доходная часть бюджета   Вьюнского сельсовета    на 2015год                             Таблица  1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6539"/>
        <w:gridCol w:w="1082"/>
        <w:gridCol w:w="974"/>
        <w:gridCol w:w="14"/>
        <w:gridCol w:w="963"/>
      </w:tblGrid>
      <w:tr w:rsidR="00A87581" w:rsidRPr="00A87581" w:rsidTr="00A87581">
        <w:trPr>
          <w:trHeight w:val="540"/>
        </w:trPr>
        <w:tc>
          <w:tcPr>
            <w:tcW w:w="6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Код   БК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</w:t>
            </w:r>
            <w:r w:rsidRPr="00A87581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1</w:t>
            </w: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5год,т.руб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A87581" w:rsidRPr="00A87581" w:rsidTr="00A87581">
        <w:trPr>
          <w:trHeight w:val="365"/>
        </w:trPr>
        <w:tc>
          <w:tcPr>
            <w:tcW w:w="6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Изменения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(+),(-)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К утвердению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182 10102010010000110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A87581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доходов,источником которых является  налоговый агент,за исключением доходов,в отношении которых исчисление и уплата налога осущнствляется в соответствии со ст.227,227.1и228 НК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491,7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491,7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182 10102010011000110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A87581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доходов,облагаемых по нал.ст.,установленной п.1 ст.224 НК РФ за исключением доходов,полученных физ.лицами ,зарегистрированных в качестве ИП.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491,3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491,2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18210102030013000110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A87581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доходов,полученных физ.лицами  в соответствии со ст.228 НК РФ (суммы денежных взысканий (штрафов)по соответствующему платежу согласно законодательству РФ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0,5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100 10302000010000110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Акцизы по подакцизным товарам (продукции),производимым на территории  Российской Федерации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+163,1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100 10302230010000110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на дизельное топливо,подлежащие распределению между бюджетами субъектов РФ и местными бюджетами,с учетом нормативов отчислений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387,3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+33,2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420,5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100 10302240010000110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дизельных(или)карбюраторных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-4,5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9,6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10010302250010000110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 на автомобильный бензин,с учетом установленных дифференцированных нормативов 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622,7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+213,2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835,9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100 10302260010000110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на прямогонный бензин,с учетом установленных дифференцированных нормативов 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-78,8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-72,3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18210503000010000110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Единый с.х.налог.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29,36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18210503010011000110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Единый с.х.налог(сумма платежа (перерасчеты недоимка и задолженность по соответствующему платежу,в том числе по отмененному))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29,36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18210601030100000110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 на имущество  физ.лиц,взимаемых по ставкам , применяемым к объектам налогооблажения,расположенных в границах поселений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66,64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66,64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18210601030101000110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 на имущество  физ.лиц,взимаемых по ставкам , применяемым к объектам налогооблажения,расположенных в границах поселений (сумма платежа (перерасчеты,недоимка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66,34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66,24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18210601030102100110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 на имущество  физ.лиц,взимаемых по ставкам , применяемым к объектам налогооблажения,расположенных в границах поселений (сумма платежа (пени  по соответствующему платежу)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0,4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18210606000000000110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836,9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836,9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1821 06 06033 10 1000 110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поселений(сумма платежа,перерасчеты,недоимка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387,7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387,7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1821 06 06033 10 2100 110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поселений(пени посоответствующему платежу,в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0,2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1821 06 06033 10 3000 110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поселений(суммы денежных взысканий (штрафов) по соответствующему платежу  согласно законодательсту РФ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1821 06 06043 10 1000 110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441 ,9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441 ,9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1821 06 06043 10 2100 110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поселений(пени по соответствующему платежу)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2,8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1821 06 06043 10 4000 110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поселений(прочие поступления)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3,3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             00110804020 01 0000 110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Государственная пошлина за  совершение   нотариальных  действий (за исключением </w:t>
            </w: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действий,совершенных консульскими учреждениями РФ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8,0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 xml:space="preserve">                00110804020 01 1000 110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2463,2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+165,1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2628,3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           001 11105035100000120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     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8,0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001113 0199 51 00000 130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6,1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-2,0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14,1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2479,3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+163,1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2642,4</w:t>
            </w:r>
          </w:p>
        </w:tc>
      </w:tr>
      <w:tr w:rsidR="00A87581" w:rsidRPr="00A87581" w:rsidTr="00A87581">
        <w:trPr>
          <w:trHeight w:val="394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00120000000000000000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6136,0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+7,8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6143,8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00120201001100000151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3315,6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3315,6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00120202999100000 151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Субсидия на реализацию мероприятий по обеспечению сбалансированности местных бюджетов в  рамках госпрограммы НСО «Управление гос-ми финансами в НСО на 2014-2019годы»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712,5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00120203015100000151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+7,8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77,4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00120202999100000151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Субсидия на софинансирование расходных обязательств ,возникших при выполнении полномочий органов местного самоуправления по вопросам местного значения в части снабжения населения топливом на 2015год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621,8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621,8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00120202999100000151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Субсидия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704,5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704,5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00120203024100000151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00120204999100000151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282,0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282,0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001 20204012 10 0000 151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МБТ, передаваемые бюджетам  сельских поселений для компенсации дополнительных .расходов ,возникших в результате решений, принятых органами власти другого уровня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429,9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429,9</w:t>
            </w:r>
          </w:p>
        </w:tc>
      </w:tr>
      <w:tr w:rsidR="00A87581" w:rsidRPr="00A87581" w:rsidTr="00A87581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8615,3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+170,9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8786,2</w:t>
            </w:r>
          </w:p>
        </w:tc>
      </w:tr>
    </w:tbl>
    <w:p w:rsidR="00A87581" w:rsidRPr="00A87581" w:rsidRDefault="00A87581" w:rsidP="00A87581">
      <w:pPr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A87581">
        <w:rPr>
          <w:rFonts w:ascii="Arial Narrow" w:hAnsi="Arial Narrow"/>
          <w:sz w:val="16"/>
          <w:szCs w:val="16"/>
          <w:lang w:eastAsia="ru-RU"/>
        </w:rPr>
        <w:t xml:space="preserve">  Доходная часть бюджета   Вьюнского сельсовета    на плановый период 2016 и 2017гг..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A8758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A87581">
        <w:rPr>
          <w:rFonts w:ascii="Arial Narrow" w:hAnsi="Arial Narrow"/>
          <w:sz w:val="16"/>
          <w:szCs w:val="16"/>
          <w:lang w:eastAsia="ru-RU"/>
        </w:rPr>
        <w:t>Таблица  2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574"/>
        <w:gridCol w:w="45"/>
        <w:gridCol w:w="940"/>
        <w:gridCol w:w="720"/>
        <w:gridCol w:w="30"/>
        <w:gridCol w:w="825"/>
        <w:gridCol w:w="15"/>
        <w:gridCol w:w="928"/>
      </w:tblGrid>
      <w:tr w:rsidR="00A87581" w:rsidRPr="00A87581" w:rsidTr="00A87581">
        <w:trPr>
          <w:trHeight w:val="66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Код   БК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</w:t>
            </w:r>
            <w:r w:rsidRPr="00A87581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1</w:t>
            </w: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6год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Тыс.руб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2017год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Тыс.руб.</w:t>
            </w:r>
          </w:p>
        </w:tc>
      </w:tr>
      <w:tr w:rsidR="00A87581" w:rsidRPr="00A87581" w:rsidTr="00A87581">
        <w:trPr>
          <w:trHeight w:val="24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Утв-но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(+)(-)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К утв-ю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утв-но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(+)(-)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К утв-ю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182 10102010010000110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A87581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доходов,облагаемых по нал.ст.,установленной п.1 ст.224 НК РФ за исключением доходов,полученных физ.лицами ,зарегистрированных в качестве ИП.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551,7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551,7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617,9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617,9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10010302000010000110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Акцизы по подакцизным товарам (продукции),производимым на территории 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100 10301230010000110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на дизельное топливо ,подлежащие распределению между бюджетами субъектов РФ и местными бюджетами,с учетом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350,7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298,8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298,8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100 10301240010000110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дизельных(или)карбюраторных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14,5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100 10301250010000110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 на автомобильный бензин,с учетом установленных дифференцированных нормативов 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711,7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711,7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508,3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508,3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100 10301260010000110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на прямогонный бензин,с учетом установленных дифференцированных нормативов 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7,0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18210503000010000110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Единый с.х.налог.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27,4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18210601030100000110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 на имущество  физ.лиц,взимаемых по ставкам ,применяемым к объектам  налогооблажения ,расположенных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76,9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18210606000000000110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838,9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838,9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838,9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838,9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lastRenderedPageBreak/>
              <w:t xml:space="preserve">                00110804020 01 0000 110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8,0</w:t>
            </w:r>
          </w:p>
        </w:tc>
      </w:tr>
      <w:tr w:rsidR="00A87581" w:rsidRPr="00A87581" w:rsidTr="00A87581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2580,8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2580,8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2397,7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2397,7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t xml:space="preserve">               001 11105035100000120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t>Доходы от сдачи в  аренду имущества находящегося  в оперативном управлении органов управления поселений и созданных ими чреждений  (за исключением имущества муниципальных АУ)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t>001113 0199 51 00000 130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7,2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17,2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2597,4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2597,4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2414,9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2414,9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00120000000000000000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4334,6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4334,6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4726,7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4726,7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00120201001100000151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2905,1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2905,1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1594,0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1594,0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00120202999100000 151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t>Субсидия на реализацию мероприятий по обеспечению сбалансированности местных бюджетов в  рамках госпрограммы НСО «Управление гос-ми финансами в НСО на 2014-2019годы»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772,8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772,8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2485,5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2485,5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00120203015100000151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74,9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00120202999100000151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Субсидия на софинансирование расходных обязательств,возникших при выполнении полномочий органов местного самоуправления по вопросам местного значения в части снабжения населения топливом на 2016-2017годы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00120202999100000151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Субсидия на реализацию мероприятий</w:t>
            </w: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t xml:space="preserve"> гос. программы НСО «Энергосбережение и повышение  энергетической эффективности НСО на период  до  2017года»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t>00120203024100000151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t>00120204999100000151Прочие межбюджетные трансферты,передаваемые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290,9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290,9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284,9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284,9</w:t>
            </w:r>
          </w:p>
        </w:tc>
      </w:tr>
      <w:tr w:rsidR="00A87581" w:rsidRPr="00A87581" w:rsidTr="00A875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6932,0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6932,0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7141,6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7141,6</w:t>
            </w:r>
          </w:p>
        </w:tc>
      </w:tr>
    </w:tbl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/>
          <w:sz w:val="16"/>
          <w:szCs w:val="16"/>
          <w:lang w:eastAsia="ru-RU"/>
        </w:rPr>
      </w:pPr>
      <w:r w:rsidRPr="00A87581">
        <w:rPr>
          <w:rFonts w:ascii="Arial Narrow" w:hAnsi="Arial Narro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Приложение </w:t>
      </w:r>
      <w:r w:rsidRPr="00A87581">
        <w:rPr>
          <w:rFonts w:ascii="Arial Narrow" w:hAnsi="Arial Narrow"/>
          <w:sz w:val="16"/>
          <w:szCs w:val="16"/>
          <w:lang w:eastAsia="ru-RU"/>
        </w:rPr>
        <w:tab/>
        <w:t>№2</w:t>
      </w:r>
    </w:p>
    <w:p w:rsidR="00A87581" w:rsidRPr="00A87581" w:rsidRDefault="00A87581" w:rsidP="00A87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A87581">
        <w:rPr>
          <w:rFonts w:ascii="Arial Narrow" w:hAnsi="Arial Narrow"/>
          <w:sz w:val="16"/>
          <w:szCs w:val="16"/>
          <w:lang w:eastAsia="ru-RU"/>
        </w:rPr>
        <w:t xml:space="preserve">         </w:t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  <w:t xml:space="preserve">                     К решению        3сессии        Совета  </w:t>
      </w:r>
    </w:p>
    <w:p w:rsidR="00A87581" w:rsidRPr="00A87581" w:rsidRDefault="00A87581" w:rsidP="00A87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A87581">
        <w:rPr>
          <w:rFonts w:ascii="Arial Narrow" w:hAnsi="Arial Narro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депутатов        Вьюнского сельсовета  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A87581">
        <w:rPr>
          <w:rFonts w:ascii="Arial Narrow" w:hAnsi="Arial Narro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от 24.11.2015г.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/>
          <w:sz w:val="16"/>
          <w:szCs w:val="16"/>
          <w:lang w:eastAsia="ru-RU"/>
        </w:rPr>
      </w:pPr>
      <w:r w:rsidRPr="00A87581">
        <w:rPr>
          <w:rFonts w:ascii="Arial Narrow" w:hAnsi="Arial Narrow"/>
          <w:sz w:val="16"/>
          <w:szCs w:val="16"/>
          <w:lang w:eastAsia="ru-RU"/>
        </w:rPr>
        <w:t xml:space="preserve">          Распределение бюджетных ассигнований на 2015 год по разделам и подразделам, целевым статьям и видам расходов,тыс.руб.                                                Таблица 1</w:t>
      </w:r>
    </w:p>
    <w:p w:rsidR="00A87581" w:rsidRPr="00A87581" w:rsidRDefault="00A87581" w:rsidP="00A87581">
      <w:pPr>
        <w:tabs>
          <w:tab w:val="left" w:pos="645"/>
        </w:tabs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A87581">
        <w:rPr>
          <w:rFonts w:ascii="Arial Narrow" w:hAnsi="Arial Narrow"/>
          <w:sz w:val="16"/>
          <w:szCs w:val="16"/>
          <w:lang w:eastAsia="ru-RU"/>
        </w:rPr>
        <w:tab/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709"/>
        <w:gridCol w:w="708"/>
        <w:gridCol w:w="1134"/>
        <w:gridCol w:w="567"/>
        <w:gridCol w:w="810"/>
        <w:gridCol w:w="30"/>
        <w:gridCol w:w="13"/>
        <w:gridCol w:w="992"/>
        <w:gridCol w:w="30"/>
        <w:gridCol w:w="1292"/>
      </w:tblGrid>
      <w:tr w:rsidR="00A87581" w:rsidRPr="00A87581" w:rsidTr="00A87581">
        <w:trPr>
          <w:trHeight w:val="34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Рзд,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Цст,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  Сумма,т.р.</w:t>
            </w:r>
          </w:p>
        </w:tc>
      </w:tr>
      <w:tr w:rsidR="00A87581" w:rsidRPr="00A87581" w:rsidTr="00A87581">
        <w:trPr>
          <w:trHeight w:val="345"/>
        </w:trPr>
        <w:tc>
          <w:tcPr>
            <w:tcW w:w="3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Утв-но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Изменения (+),(-)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К утверж-ю</w:t>
            </w:r>
          </w:p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2631,8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-3,62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2628,18</w:t>
            </w:r>
          </w:p>
        </w:tc>
      </w:tr>
      <w:tr w:rsidR="00A87581" w:rsidRPr="00A87581" w:rsidTr="00A87581">
        <w:trPr>
          <w:trHeight w:val="66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464,285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-22,9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441,385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464,285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-22,9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441,385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464,285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-22,9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441,385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464,285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-22,9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441,385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202,315,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-2,85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199,465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202,315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-2,85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199,465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202,315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-2,85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199,465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202,315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-2,85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199,465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1859,5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+23,03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1882,53</w:t>
            </w:r>
          </w:p>
        </w:tc>
      </w:tr>
      <w:tr w:rsidR="00A87581" w:rsidRPr="00A87581" w:rsidTr="00A87581">
        <w:trPr>
          <w:trHeight w:val="29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1843,73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+23,03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1866,76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1316,8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-13,42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1303,38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1316,8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-13,42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1303,38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469,23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+34,05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503,28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469,23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+34,05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503,28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+2,4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60,1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+2,4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60,1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Межбюджетные транферты бюджетам из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15,7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15,7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Обеспечение деятельностифинансовых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84,0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84,0</w:t>
            </w:r>
          </w:p>
        </w:tc>
      </w:tr>
      <w:tr w:rsidR="00A87581" w:rsidRPr="00A87581" w:rsidTr="00A87581">
        <w:trPr>
          <w:trHeight w:val="42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84,0</w:t>
            </w:r>
          </w:p>
        </w:tc>
      </w:tr>
      <w:tr w:rsidR="00A87581" w:rsidRPr="00A87581" w:rsidTr="00A87581">
        <w:trPr>
          <w:trHeight w:val="18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-0,9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11.1.1008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-0,9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rPr>
          <w:trHeight w:val="3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11.1.1008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-0,9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Нациогальная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+7,8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77,4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75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75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75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75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75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+7,8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75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77,4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непрограмных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+7,8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77,4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+6,9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76,5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+6,9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+76,9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+0,9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+0,9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-10,0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Другие вопросы в области  нац.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Терроризм и экстримизм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+163,1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1193,7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+163,1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1193,7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+163,1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1193,7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+163,1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1193,7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+163,1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1193,7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1943,9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+13,42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1957,32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1815,9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1815,9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Субсидия юридическим лицам,индивидуальным предпринимателям-производителям товаров ,работ и услуг на возмещение затрат,связанных с компенсацией убытков топливноснабжающих организаций  от реализации гражданам топлива по фиксированным ценам,в части доставки угля для нужд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621,8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621,8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учреждений)и физическим лицам-производителям товаров,работ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621,8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621,8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Субсидия на реализацию мероприятий подпрограммы «Безопасность ЖКХ»гос.программы НСО «ЖКХ НСОна 2015-2020гг»в части 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99.0.7043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704,5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704,5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Реализация мероприятий подпрограммы «Безопасность ЖКХ»гос.программы НСО «ЖКХ НСО на 2015-2020гг» в части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99.0.7043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Реализация мероприятий подпрограммы «Безопасность ЖКХ»гос.программы НСО «ЖКХ НСО на 2015-2020гг» в части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99.0.7043.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454,5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-37,45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417,05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Реализация мероприятий подпрограммы «Безопасность ЖКХ»гос.программы НСО «ЖКХ НСО на 2015-2020гг» в части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99.0.7043.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+37,45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37,45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 насубсидию на реализацию мероприятий подпрограммы «Безопасность ЖКХ»гос.рограммы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59,7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 на реализация мероприятий подпрограммы «Безопасность ЖКХ»гос.рограммы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37.7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 на реализация мероприятий подпрограммы «Безопасность ЖКХ»гос.рограммы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22,0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Субсидии юридическим лицам (кроме государственных учреждений)и физическим лицам-производителям товаров,работ и услуг на подготовку к отпительному сезону  за счет </w:t>
            </w: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средств резервного фонда Правительства НСО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03.0.2054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429,9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429,9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+13,42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141,42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+13,42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123,72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+13,42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123,72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13,42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123,72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17,7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17,7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17,7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2991,5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+0,2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2991,7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2991,5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+0,2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2991,7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2991,5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+0,2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2991,7</w:t>
            </w:r>
          </w:p>
        </w:tc>
      </w:tr>
      <w:tr w:rsidR="00A87581" w:rsidRPr="00A87581" w:rsidTr="00A87581">
        <w:trPr>
          <w:trHeight w:val="43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2015,2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2015,2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2015,2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+0,2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261,3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+0,2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261,3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Закупки товаров,работ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99.0.7051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712,5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99.0.7051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712,5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2,7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2,7</w:t>
            </w:r>
          </w:p>
        </w:tc>
      </w:tr>
      <w:tr w:rsidR="00A87581" w:rsidRPr="00A87581" w:rsidTr="00A87581">
        <w:trPr>
          <w:trHeight w:val="243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A87581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149,0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147,5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147,5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147,5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147,5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Другие вопросы в области соц.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1,5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1,5</w:t>
            </w:r>
          </w:p>
        </w:tc>
      </w:tr>
      <w:tr w:rsidR="00A87581" w:rsidRPr="00A87581" w:rsidTr="00A8758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8826,4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+170,9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8997,3</w:t>
            </w:r>
          </w:p>
        </w:tc>
      </w:tr>
    </w:tbl>
    <w:p w:rsidR="00A87581" w:rsidRPr="00A87581" w:rsidRDefault="00A87581" w:rsidP="00A87581">
      <w:pPr>
        <w:tabs>
          <w:tab w:val="left" w:pos="645"/>
        </w:tabs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</w:p>
    <w:p w:rsidR="00A87581" w:rsidRPr="00A87581" w:rsidRDefault="00A87581" w:rsidP="00A87581">
      <w:pPr>
        <w:tabs>
          <w:tab w:val="left" w:pos="5610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A87581">
        <w:rPr>
          <w:rFonts w:ascii="Arial" w:hAnsi="Arial" w:cs="Arial"/>
          <w:sz w:val="16"/>
          <w:szCs w:val="16"/>
          <w:lang w:eastAsia="ru-RU"/>
        </w:rPr>
        <w:t>Распределение бюджетных ассигнований на плановый период 2016 и 2017годы по разделам и подразделам, целевым статьям и видам расходов,тыс.руб.              Таблица 2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720"/>
        <w:gridCol w:w="792"/>
        <w:gridCol w:w="1045"/>
        <w:gridCol w:w="540"/>
        <w:gridCol w:w="863"/>
        <w:gridCol w:w="900"/>
        <w:gridCol w:w="7"/>
      </w:tblGrid>
      <w:tr w:rsidR="00A87581" w:rsidRPr="00A87581" w:rsidTr="00A87581">
        <w:trPr>
          <w:gridAfter w:val="1"/>
          <w:wAfter w:w="7" w:type="dxa"/>
          <w:trHeight w:val="13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Показатели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Рзд,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Цст,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2016</w:t>
            </w:r>
          </w:p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год</w:t>
            </w:r>
          </w:p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2017</w:t>
            </w:r>
          </w:p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год</w:t>
            </w:r>
          </w:p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сумма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2655,3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2655,3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464,3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208,3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гос. 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1962,0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1962,0</w:t>
            </w:r>
          </w:p>
        </w:tc>
      </w:tr>
      <w:tr w:rsidR="00A87581" w:rsidRPr="00A87581" w:rsidTr="00A87581">
        <w:trPr>
          <w:trHeight w:val="29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1961,9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1961,9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401,7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401,6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401,7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401,7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Нациогальная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74,9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74,9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непрограмных  расходов федеральных органов исполнительной 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74,9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69,4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69,4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Другие вопросы в области  нац.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Терроризм и экстримизм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828,6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828,6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372,3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372,3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ДЦП «Энергосбережение и повышение энергетической эффективности Новосибирской области на период до 2017года»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99.0.0404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99.0.0404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99.0.0404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ДЦП «Энергосбережение и повышение энергетической эффективности Новосибирской области на период до 2017года»-софинансирование 30% из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239,7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Субсидия юридическим лицам,индивидуальным предпринимателям-производителям товаров ,работ и услуг на возмещение затрат,связанных с компенсацией убытков топливноснабжающих организаций  от реализации гражданам топлива по фиксированным ценам,в части доставки угля для нужд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учреждений)и физическим лицам-производителямтоваров,работ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2449,5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2733,4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2449,5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2733,4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2449,5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2733,4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737,1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1021,0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737,1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1021,0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rPr>
          <w:trHeight w:val="24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A87581"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95,0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Другие вопросы в области соц.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Спорт и 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99.0.1830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99.0.1830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99.9.9999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173,3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357,0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6932,0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7141,6</w:t>
            </w:r>
          </w:p>
        </w:tc>
      </w:tr>
    </w:tbl>
    <w:p w:rsidR="00A87581" w:rsidRPr="00A87581" w:rsidRDefault="00A87581" w:rsidP="00A87581">
      <w:pPr>
        <w:tabs>
          <w:tab w:val="left" w:pos="6708"/>
          <w:tab w:val="left" w:pos="7788"/>
        </w:tabs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A87581">
        <w:rPr>
          <w:rFonts w:ascii="Arial Narrow" w:hAnsi="Arial Narro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Приложение </w:t>
      </w:r>
      <w:r w:rsidRPr="00A87581">
        <w:rPr>
          <w:rFonts w:ascii="Arial Narrow" w:hAnsi="Arial Narrow"/>
          <w:sz w:val="16"/>
          <w:szCs w:val="16"/>
          <w:lang w:eastAsia="ru-RU"/>
        </w:rPr>
        <w:tab/>
        <w:t>№3</w:t>
      </w:r>
    </w:p>
    <w:p w:rsidR="00A87581" w:rsidRPr="00A87581" w:rsidRDefault="00A87581" w:rsidP="00A87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A87581">
        <w:rPr>
          <w:rFonts w:ascii="Arial Narrow" w:hAnsi="Arial Narrow"/>
          <w:sz w:val="16"/>
          <w:szCs w:val="16"/>
          <w:lang w:eastAsia="ru-RU"/>
        </w:rPr>
        <w:t xml:space="preserve">         </w:t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</w:r>
      <w:r w:rsidRPr="00A87581">
        <w:rPr>
          <w:rFonts w:ascii="Arial Narrow" w:hAnsi="Arial Narrow"/>
          <w:sz w:val="16"/>
          <w:szCs w:val="16"/>
          <w:lang w:eastAsia="ru-RU"/>
        </w:rPr>
        <w:tab/>
        <w:t xml:space="preserve">                         К решению 3 сессии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A87581">
        <w:rPr>
          <w:rFonts w:ascii="Arial Narrow" w:hAnsi="Arial Narro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Совета     депутатов Вьюнского сельсовета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A87581">
        <w:rPr>
          <w:rFonts w:ascii="Arial Narrow" w:hAnsi="Arial Narro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от 24.11.2015г.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>Ведомственная структура расходов Вьюнского сельсовета на 2015 год,тыс.руб.                         Таблица 1</w:t>
      </w:r>
    </w:p>
    <w:tbl>
      <w:tblPr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720"/>
        <w:gridCol w:w="720"/>
        <w:gridCol w:w="935"/>
        <w:gridCol w:w="1034"/>
        <w:gridCol w:w="567"/>
        <w:gridCol w:w="1853"/>
      </w:tblGrid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ab/>
              <w:t xml:space="preserve">Показатели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Рзд,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Сумма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2628,18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441,385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441,385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 (муниципальными)органами, казенными учреждениями, </w:t>
            </w: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441,385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441,385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199,465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199,465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199,465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199,465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1882,53</w:t>
            </w:r>
          </w:p>
        </w:tc>
      </w:tr>
      <w:tr w:rsidR="00A87581" w:rsidRPr="00A87581" w:rsidTr="00A87581">
        <w:trPr>
          <w:trHeight w:val="299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1866,76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(муницип-ми)органами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1303,38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1303,38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503,28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503,28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60,1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60,1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Межбюджетные трансфертыбюджетам из бюджетов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15,7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15,7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84,0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84,0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84,0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11.1.1008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11.1.1008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Нациогальная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77,4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77,4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непрограмных  расходов федеральных органов исполнительной 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77,4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(муницип-ми)органами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76,5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76,5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0,9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0,9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Другие вопросы в области  нац.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Терроризм и экстримизм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0,0</w:t>
            </w:r>
          </w:p>
        </w:tc>
      </w:tr>
      <w:tr w:rsidR="00A87581" w:rsidRPr="00A87581" w:rsidTr="00A87581">
        <w:trPr>
          <w:trHeight w:val="212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1193,7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1193,7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Иные закупки товаров ,работ и услуг для государственных (муниципальных </w:t>
            </w: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1957,32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1815,9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Субсидия юридическим лицам,индивидуальным предпринимателям-производителям товаров ,работ и услуг на возмещение затрат,связанных с компенсацией убытков топливноснабжающих организаций  от реализации гражданам топлива по фиксированным ценам,в части доставки угля для нужд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621,8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учреждений)и физическим лицам-производителямтоваров,работ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621,8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Субсидия на реализацию мероприятий подпрограммы «Безопасность ЖКХ»гос.рограммы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704,5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Реализация мероприятий подпрограммы «Безопасность ЖКХ»гос.рограммы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250,0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Реализация мероприятий подпрограммы «Безопасность ЖКХ»гос.рограммы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417,05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Реализация мероприятий подпрограммы «Безопасность ЖКХ»гос.рограммы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37,45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Софинансирование  на субсидию на реализацию мероприятий подпрограммы «Безопасность ЖКХ»гос. программы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59,7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Софинансирование на реализация мероприятий  подпрограммы «Безопасность ЖКХ»гос. программы НСО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37,7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Софинансирование на реализация мероприятий подпрограммы «Безопасность ЖКХ»гос. программы НСО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22,0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учреждений)и физическим лицам-производителям товаров, работ и услуг на подготовку к отопительному сезону  за счет средств резервного фонда Правительства НСО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03.0.2054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429,9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141,42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121,72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121,72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121,72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2991,7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2991,7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2991,7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2015,2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2015,2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261,3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261,3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712,5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712,5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2,7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2,7</w:t>
            </w:r>
          </w:p>
        </w:tc>
      </w:tr>
      <w:tr w:rsidR="00A87581" w:rsidRPr="00A87581" w:rsidTr="00A87581">
        <w:trPr>
          <w:trHeight w:val="243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A87581"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149,0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147,5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147,5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147,5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147,5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Другие вопросы в области соц.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1,5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1,5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1,5</w:t>
            </w:r>
          </w:p>
        </w:tc>
      </w:tr>
      <w:tr w:rsidR="00A87581" w:rsidRPr="00A87581" w:rsidTr="00A8758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8997,3</w:t>
            </w:r>
          </w:p>
        </w:tc>
      </w:tr>
    </w:tbl>
    <w:p w:rsidR="00A87581" w:rsidRPr="00A87581" w:rsidRDefault="00A87581" w:rsidP="00A87581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" w:hAnsi="Arial" w:cs="Arial"/>
          <w:sz w:val="16"/>
          <w:szCs w:val="16"/>
          <w:lang w:eastAsia="ru-RU"/>
        </w:rPr>
        <w:t xml:space="preserve">                             </w:t>
      </w:r>
      <w:r w:rsidRPr="00A87581">
        <w:rPr>
          <w:rFonts w:ascii="Arial Narrow" w:hAnsi="Arial Narrow" w:cs="Arial"/>
          <w:sz w:val="16"/>
          <w:szCs w:val="16"/>
          <w:lang w:eastAsia="ru-RU"/>
        </w:rPr>
        <w:t>Ведомственная структура расходов Вьюнского сельсовета на  на плановый период 2016 и 2017 годы ,тыс.руб.                                                             Таблица 2</w:t>
      </w:r>
    </w:p>
    <w:p w:rsidR="00A87581" w:rsidRPr="00A87581" w:rsidRDefault="00A87581" w:rsidP="00A87581">
      <w:pPr>
        <w:tabs>
          <w:tab w:val="left" w:pos="6708"/>
          <w:tab w:val="left" w:pos="7788"/>
        </w:tabs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 xml:space="preserve">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720"/>
        <w:gridCol w:w="720"/>
        <w:gridCol w:w="792"/>
        <w:gridCol w:w="1045"/>
        <w:gridCol w:w="540"/>
        <w:gridCol w:w="863"/>
        <w:gridCol w:w="900"/>
        <w:gridCol w:w="7"/>
      </w:tblGrid>
      <w:tr w:rsidR="00A87581" w:rsidRPr="00A87581" w:rsidTr="00A87581">
        <w:trPr>
          <w:gridAfter w:val="1"/>
          <w:wAfter w:w="7" w:type="dxa"/>
          <w:trHeight w:val="101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 xml:space="preserve">Показатели                                                                  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ГРБС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Рзд, 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Прзд,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Цст,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ВР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2016</w:t>
            </w:r>
          </w:p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год</w:t>
            </w:r>
          </w:p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2017</w:t>
            </w:r>
          </w:p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год</w:t>
            </w:r>
          </w:p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сумма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2655,3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2655,3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464,3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208,3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1962,0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1962,0</w:t>
            </w:r>
          </w:p>
        </w:tc>
      </w:tr>
      <w:tr w:rsidR="00A87581" w:rsidRPr="00A87581" w:rsidTr="00A87581">
        <w:trPr>
          <w:trHeight w:val="29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1961,9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1961,9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401,7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401,6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401,7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401,7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Нациогальная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74,9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74,9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непрограмных 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74,9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69,4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69,4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Другие вопросы в области  нац.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Терроризм и экстримизм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828,6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828,6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372,3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372,3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ДЦП «Энергосбережение и повышение энергетической эффективности Новосибирской области на период до 2017года»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99.0.0404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99.0.0404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99.0.0404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ДЦП «Энергосбережение и повышение энергетической эффективности Новосибирской области на период до 2017года»-софинансирование 30% из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239,7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Субсидия юридическим лицам,индивидуальным предпринимателям-производителям товаров ,работ и услуг на возмещение затрат,связанных с компенсацией убытков топливноснабжающих организаций  от реализации гражданам топлива по фиксированным ценам,в части доставки угля для нужд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учреждений)и физическим лицам-производителямтоваров,работ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99.0.1571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2449,5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2733,4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2449,5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2733,4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2449,5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2733,4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737,1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1021,0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737,1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1021,0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A87581" w:rsidRPr="00A87581" w:rsidTr="00A87581">
        <w:trPr>
          <w:trHeight w:val="24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A87581"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95,0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Другие вопросы в области соц.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Спорт и 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99.0.1830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99.0.1830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99.9.9999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173,3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357,0</w:t>
            </w:r>
          </w:p>
        </w:tc>
      </w:tr>
      <w:tr w:rsidR="00A87581" w:rsidRPr="00A87581" w:rsidTr="00A875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6932,0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7141,6</w:t>
            </w:r>
          </w:p>
        </w:tc>
      </w:tr>
    </w:tbl>
    <w:p w:rsidR="00A87581" w:rsidRPr="00A87581" w:rsidRDefault="00A87581" w:rsidP="00A87581">
      <w:pPr>
        <w:tabs>
          <w:tab w:val="left" w:pos="6708"/>
          <w:tab w:val="left" w:pos="7788"/>
        </w:tabs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Приложение </w:t>
      </w:r>
      <w:r w:rsidRPr="00A87581">
        <w:rPr>
          <w:rFonts w:ascii="Arial Narrow" w:hAnsi="Arial Narrow" w:cs="Arial"/>
          <w:sz w:val="16"/>
          <w:szCs w:val="16"/>
          <w:lang w:eastAsia="ru-RU"/>
        </w:rPr>
        <w:tab/>
        <w:t xml:space="preserve"> №4</w:t>
      </w:r>
    </w:p>
    <w:p w:rsidR="00A87581" w:rsidRPr="00A87581" w:rsidRDefault="00A87581" w:rsidP="00A87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 xml:space="preserve">         </w:t>
      </w:r>
      <w:r w:rsidRPr="00A87581">
        <w:rPr>
          <w:rFonts w:ascii="Arial Narrow" w:hAnsi="Arial Narrow" w:cs="Arial"/>
          <w:sz w:val="16"/>
          <w:szCs w:val="16"/>
          <w:lang w:eastAsia="ru-RU"/>
        </w:rPr>
        <w:tab/>
      </w:r>
      <w:r w:rsidRPr="00A87581">
        <w:rPr>
          <w:rFonts w:ascii="Arial Narrow" w:hAnsi="Arial Narrow" w:cs="Arial"/>
          <w:sz w:val="16"/>
          <w:szCs w:val="16"/>
          <w:lang w:eastAsia="ru-RU"/>
        </w:rPr>
        <w:tab/>
      </w:r>
      <w:r w:rsidRPr="00A87581">
        <w:rPr>
          <w:rFonts w:ascii="Arial Narrow" w:hAnsi="Arial Narrow" w:cs="Arial"/>
          <w:sz w:val="16"/>
          <w:szCs w:val="16"/>
          <w:lang w:eastAsia="ru-RU"/>
        </w:rPr>
        <w:tab/>
      </w:r>
      <w:r w:rsidRPr="00A87581">
        <w:rPr>
          <w:rFonts w:ascii="Arial Narrow" w:hAnsi="Arial Narrow" w:cs="Arial"/>
          <w:sz w:val="16"/>
          <w:szCs w:val="16"/>
          <w:lang w:eastAsia="ru-RU"/>
        </w:rPr>
        <w:tab/>
      </w:r>
      <w:r w:rsidRPr="00A87581">
        <w:rPr>
          <w:rFonts w:ascii="Arial Narrow" w:hAnsi="Arial Narrow" w:cs="Arial"/>
          <w:sz w:val="16"/>
          <w:szCs w:val="16"/>
          <w:lang w:eastAsia="ru-RU"/>
        </w:rPr>
        <w:tab/>
      </w:r>
      <w:r w:rsidRPr="00A87581">
        <w:rPr>
          <w:rFonts w:ascii="Arial Narrow" w:hAnsi="Arial Narrow" w:cs="Arial"/>
          <w:sz w:val="16"/>
          <w:szCs w:val="16"/>
          <w:lang w:eastAsia="ru-RU"/>
        </w:rPr>
        <w:tab/>
      </w:r>
      <w:r w:rsidRPr="00A87581">
        <w:rPr>
          <w:rFonts w:ascii="Arial Narrow" w:hAnsi="Arial Narrow" w:cs="Arial"/>
          <w:sz w:val="16"/>
          <w:szCs w:val="16"/>
          <w:lang w:eastAsia="ru-RU"/>
        </w:rPr>
        <w:tab/>
      </w:r>
      <w:r w:rsidRPr="00A87581">
        <w:rPr>
          <w:rFonts w:ascii="Arial Narrow" w:hAnsi="Arial Narrow" w:cs="Arial"/>
          <w:sz w:val="16"/>
          <w:szCs w:val="16"/>
          <w:lang w:eastAsia="ru-RU"/>
        </w:rPr>
        <w:tab/>
      </w:r>
      <w:r w:rsidRPr="00A87581">
        <w:rPr>
          <w:rFonts w:ascii="Arial Narrow" w:hAnsi="Arial Narrow" w:cs="Arial"/>
          <w:sz w:val="16"/>
          <w:szCs w:val="16"/>
          <w:lang w:eastAsia="ru-RU"/>
        </w:rPr>
        <w:tab/>
        <w:t xml:space="preserve">                        К решению  3  сессии     </w:t>
      </w:r>
    </w:p>
    <w:p w:rsidR="00A87581" w:rsidRPr="00A87581" w:rsidRDefault="00A87581" w:rsidP="00A87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Совет а     депутатов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Вьюнского сельсовета  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от24.11.2015г.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>Источники финансирования дефицита  бюджета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>Вьюнского  сельсовета на 2015 год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A87581" w:rsidRPr="00A87581" w:rsidTr="00A875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Наименование источника</w:t>
            </w:r>
          </w:p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Годовое</w:t>
            </w:r>
          </w:p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назначение</w:t>
            </w:r>
          </w:p>
        </w:tc>
      </w:tr>
      <w:tr w:rsidR="00A87581" w:rsidRPr="00A87581" w:rsidTr="00A875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</w:tr>
      <w:tr w:rsidR="00A87581" w:rsidRPr="00A87581" w:rsidTr="00A87581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00 01 00 00 00 0000 000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211,1</w:t>
            </w:r>
          </w:p>
        </w:tc>
      </w:tr>
      <w:tr w:rsidR="00A87581" w:rsidRPr="00A87581" w:rsidTr="00A875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Получение кредитов от других бюджетов бюд-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жетной системы Российской Федерации   бюдже-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тами муниципальных  поселений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A87581" w:rsidRPr="00A87581" w:rsidTr="00A875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Погашение бюджетами муниципальных  поселе-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ний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A87581" w:rsidRPr="00A87581" w:rsidTr="00A875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00 01 05000 00 0000 000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</w:tr>
      <w:tr w:rsidR="00A87581" w:rsidRPr="00A87581" w:rsidTr="00A875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01 05 02011 00 0000 510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i/>
                <w:sz w:val="16"/>
                <w:szCs w:val="16"/>
                <w:lang w:eastAsia="ru-RU"/>
              </w:rPr>
              <w:t>-8786,2</w:t>
            </w:r>
          </w:p>
        </w:tc>
      </w:tr>
      <w:tr w:rsidR="00A87581" w:rsidRPr="00A87581" w:rsidTr="00A875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01 05 02011 00 0000 610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i/>
                <w:sz w:val="16"/>
                <w:szCs w:val="16"/>
                <w:lang w:eastAsia="ru-RU"/>
              </w:rPr>
              <w:t>+8997,3</w:t>
            </w:r>
          </w:p>
        </w:tc>
      </w:tr>
      <w:tr w:rsidR="00A87581" w:rsidRPr="00A87581" w:rsidTr="00A875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</w:tbl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 xml:space="preserve">                             </w:t>
      </w:r>
      <w:r w:rsidRPr="00A87581">
        <w:rPr>
          <w:rFonts w:ascii="Arial Narrow" w:hAnsi="Arial Narrow" w:cs="Arial"/>
          <w:sz w:val="16"/>
          <w:szCs w:val="16"/>
          <w:lang w:eastAsia="ru-RU"/>
        </w:rPr>
        <w:tab/>
        <w:t>Источники финансирования дефицита  бюджета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 xml:space="preserve">Вьюнского  сельсовета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>на  плановый период 2016-2017 годы                                                 таблица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51"/>
        <w:gridCol w:w="4937"/>
        <w:gridCol w:w="1080"/>
        <w:gridCol w:w="1003"/>
      </w:tblGrid>
      <w:tr w:rsidR="00A87581" w:rsidRPr="00A87581" w:rsidTr="00A87581">
        <w:trPr>
          <w:trHeight w:val="5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Наименование источника</w:t>
            </w:r>
          </w:p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Годовое</w:t>
            </w:r>
          </w:p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назначение</w:t>
            </w:r>
          </w:p>
        </w:tc>
      </w:tr>
      <w:tr w:rsidR="00A87581" w:rsidRPr="00A87581" w:rsidTr="00A87581">
        <w:trPr>
          <w:trHeight w:val="25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4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2016г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2017г</w:t>
            </w:r>
          </w:p>
        </w:tc>
      </w:tr>
      <w:tr w:rsidR="00A87581" w:rsidRPr="00A87581" w:rsidTr="00A8758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A87581" w:rsidRPr="00A87581" w:rsidTr="00A8758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00 01 00 00 00 0000 000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A87581" w:rsidRPr="00A87581" w:rsidTr="00A8758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01 03 00 00 10 0000 710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Получение кредитов от других бюджетов бюд-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жетной системы Российской Федерации   бюдже-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тами муниципальных  поселений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A87581" w:rsidRPr="00A87581" w:rsidTr="00A8758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01 03 00 00 10 0000 810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Погашение бюджетами муниципальных  поселе-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ний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A87581" w:rsidRPr="00A87581" w:rsidTr="00A8758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00 01 05000 00 0000 000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A87581" w:rsidRPr="00A87581" w:rsidTr="00A8758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01 05 02011 00 0000 510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-6932,0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-7141,6</w:t>
            </w:r>
          </w:p>
        </w:tc>
      </w:tr>
      <w:tr w:rsidR="00A87581" w:rsidRPr="00A87581" w:rsidTr="00A8758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01 05 02011 00 0000 610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+6932,0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+7141,6</w:t>
            </w:r>
          </w:p>
        </w:tc>
      </w:tr>
    </w:tbl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>Оценка ожидаемого исполнения бюджета за 2015год по администрации Вьюнского сельсовета Колыванского района Новосибирской области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>Ожидается,что бюджет администрации Вьюнского сельсовета Колыванского района Новосибирской области  за 2015год будет исполнен по доходной части: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A87581" w:rsidRPr="00A87581" w:rsidTr="00A87581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Код   БК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2015год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Тыс.руб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2015год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Тыс.руб.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Ожид.исполнение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87581" w:rsidRPr="00A87581" w:rsidTr="00A8758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00010102010010000110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 на доходы физ.лиц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491,7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491,7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00010302000010000110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Акцизы по подакцизным товарам(продукции),производимым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115,8</w:t>
            </w:r>
          </w:p>
        </w:tc>
      </w:tr>
      <w:tr w:rsidR="00A87581" w:rsidRPr="00A87581" w:rsidTr="00A8758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00010503000010000110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Единый с.х.налог.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00010601030100000110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 на имущество   физ.лиц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0001060600000000011Земельный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836,9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836,9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00010804020011000110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Гос.пошлина за совершение нотар.действий должностными лицами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125</w:t>
            </w:r>
          </w:p>
        </w:tc>
      </w:tr>
      <w:tr w:rsidR="00A87581" w:rsidRPr="00A87581" w:rsidTr="00A8758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2463,2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2628,3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106,7</w:t>
            </w:r>
          </w:p>
        </w:tc>
      </w:tr>
      <w:tr w:rsidR="00A87581" w:rsidRPr="00A87581" w:rsidTr="00A87581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00011105035100000120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сдачи варенду имущества,находящегося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80</w:t>
            </w:r>
          </w:p>
        </w:tc>
      </w:tr>
      <w:tr w:rsidR="00A87581" w:rsidRPr="00A87581" w:rsidTr="00A8758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00011303050100000130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доходы от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оказания платных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87,6</w:t>
            </w:r>
          </w:p>
        </w:tc>
      </w:tr>
      <w:tr w:rsidR="00A87581" w:rsidRPr="00A87581" w:rsidTr="00A8758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2479,3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2642,4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106,6</w:t>
            </w:r>
          </w:p>
        </w:tc>
      </w:tr>
      <w:tr w:rsidR="00A87581" w:rsidRPr="00A87581" w:rsidTr="00A87581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00020000000000000000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6136,0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6143,8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100,1</w:t>
            </w:r>
          </w:p>
        </w:tc>
      </w:tr>
      <w:tr w:rsidR="00A87581" w:rsidRPr="00A87581" w:rsidTr="00A8758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8615,3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8786,2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102</w:t>
            </w:r>
          </w:p>
        </w:tc>
      </w:tr>
    </w:tbl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>Исполнение по расходной части: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296"/>
        <w:gridCol w:w="1009"/>
        <w:gridCol w:w="1149"/>
      </w:tblGrid>
      <w:tr w:rsidR="00A87581" w:rsidRPr="00A87581" w:rsidTr="00A87581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Рзд, 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2015тыс.р.</w:t>
            </w:r>
          </w:p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2015т.р.</w:t>
            </w:r>
          </w:p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Ож.исп.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%</w:t>
            </w:r>
          </w:p>
          <w:p w:rsidR="00A87581" w:rsidRPr="00A87581" w:rsidRDefault="00A87581" w:rsidP="00A87581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Исп.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2631,8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2628,18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99,9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Функционирование высшего должностного лица (глава)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441,4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95,1</w:t>
            </w:r>
          </w:p>
        </w:tc>
      </w:tr>
      <w:tr w:rsidR="00A87581" w:rsidRPr="00A87581" w:rsidTr="00A87581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1843,7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1866,8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101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–контрольный орган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Содержание законодательных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202,3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199,5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98,6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90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Защита населений и территорий от черезвычайных ситуаций природного и техногенного характера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Предупреждение и ликвидацияпоследствий черезвычайных ситуаций природного и техногенного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Другие вопросы в области нац. Безопастности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Терроризм и экстремизм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116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116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1943,9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1957,3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100,7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1815,9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1815,9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110,5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2991,5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2991,5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2991,5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2991,7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Другие вопросы в области соц.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111,2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111,2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8826,4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8997,3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101,9</w:t>
            </w:r>
          </w:p>
        </w:tc>
      </w:tr>
      <w:tr w:rsidR="00A87581" w:rsidRPr="00A87581" w:rsidTr="00A8758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Профицит(+).дефицит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-211,1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-211,1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</w:tbl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 xml:space="preserve">211,1т.р.-увеличение остатка д.средств на начало отчетного периода.  </w:t>
      </w:r>
    </w:p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b/>
          <w:sz w:val="16"/>
          <w:szCs w:val="16"/>
          <w:lang w:eastAsia="ru-RU"/>
        </w:rPr>
      </w:pPr>
      <w:r w:rsidRPr="00A87581">
        <w:rPr>
          <w:rFonts w:ascii="Arial Narrow" w:hAnsi="Arial Narrow" w:cs="Arial"/>
          <w:b/>
          <w:sz w:val="16"/>
          <w:szCs w:val="16"/>
          <w:lang w:eastAsia="ru-RU"/>
        </w:rPr>
        <w:t>Пояснительная записка  предлагаемых изменений в решение сессии     от  24.11.2015г. об изменении  бюджета на  2015год.</w:t>
      </w:r>
    </w:p>
    <w:p w:rsidR="00A87581" w:rsidRPr="00A87581" w:rsidRDefault="00A87581" w:rsidP="00A87581">
      <w:pPr>
        <w:spacing w:after="120" w:line="240" w:lineRule="auto"/>
        <w:jc w:val="both"/>
        <w:rPr>
          <w:rFonts w:ascii="Arial Narrow" w:hAnsi="Arial Narrow" w:cs="Arial"/>
          <w:sz w:val="16"/>
          <w:szCs w:val="16"/>
          <w:lang w:val="x-none" w:eastAsia="x-none"/>
        </w:rPr>
      </w:pPr>
      <w:r w:rsidRPr="00A87581">
        <w:rPr>
          <w:rFonts w:ascii="Arial Narrow" w:hAnsi="Arial Narrow" w:cs="Arial"/>
          <w:sz w:val="16"/>
          <w:szCs w:val="16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2014 год»,Положением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:Доходная часть бюджета: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A87581" w:rsidRPr="00A87581" w:rsidTr="00A87581">
        <w:trPr>
          <w:trHeight w:val="541"/>
        </w:trPr>
        <w:tc>
          <w:tcPr>
            <w:tcW w:w="6930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Наименование КБК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+(увеличение)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-(уменьшение),руб.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00120203015100000151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+7 800,00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100 10302230010000110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на дизельное топливо,подлежащие распределению между бюджетами субъектов РФ и местными бюджетами,с учетом нормативов отчислений в местные бюджеты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+33 250,38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 xml:space="preserve">100 10302240010000110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дизельных(или)карбюраторных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-4 539,25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10010302250010000110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 на автомобильный бензин,с учетом установленных дифференцированных нормативов  в местные бюджеты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7581">
              <w:rPr>
                <w:rFonts w:ascii="Arial" w:hAnsi="Arial" w:cs="Arial"/>
                <w:sz w:val="16"/>
                <w:szCs w:val="16"/>
                <w:lang w:eastAsia="ru-RU"/>
              </w:rPr>
              <w:t>+213 202,59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100 10302260010000110 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на прямогонный бензин,с учетом установленных дифференцированных нормативов  в местные бюджеты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A87581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>-78835,42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182 10102010011000110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A87581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доходов,облагаемых по нал.ст.,установленной п.1 ст.224 НК РФ за исключением доходов,полученных физ.лицами ,зарегистрированных в качестве ИП.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A87581">
              <w:rPr>
                <w:rFonts w:ascii="Arial" w:hAnsi="Arial" w:cs="Arial"/>
                <w:b/>
                <w:sz w:val="20"/>
                <w:szCs w:val="20"/>
                <w:vertAlign w:val="subscript"/>
                <w:lang w:eastAsia="ru-RU"/>
              </w:rPr>
              <w:t>-100 ,00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18210102030013000110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A87581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доходов,полученных физ.лицами  в соответствии со ст.228 НК РФ (суммы денежных взысканий (штрафов)по соответствующему платежу согласно законодательству РФ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A87581">
              <w:rPr>
                <w:rFonts w:ascii="Arial" w:hAnsi="Arial" w:cs="Arial"/>
                <w:b/>
                <w:sz w:val="20"/>
                <w:szCs w:val="20"/>
                <w:vertAlign w:val="subscript"/>
                <w:lang w:eastAsia="ru-RU"/>
              </w:rPr>
              <w:t>+100,00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18210601030101000110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 на имущество  физ.лиц,взимаемых по ставкам , применяемым к объектам налогооблажения,расположенных в границах поселений (сумма платежа (перерасчеты,недоимка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A87581">
              <w:rPr>
                <w:rFonts w:ascii="Arial" w:hAnsi="Arial" w:cs="Arial"/>
                <w:b/>
                <w:sz w:val="20"/>
                <w:szCs w:val="20"/>
                <w:vertAlign w:val="subscript"/>
                <w:lang w:eastAsia="ru-RU"/>
              </w:rPr>
              <w:t>-100,00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18210601030102100110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 на имущество  физ.лиц,взимаемых по ставкам , применяемым к объектам налогооблажения,расположенных в границах поселений (сумма платежа (пени  по соответствующему платежу)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A87581">
              <w:rPr>
                <w:rFonts w:ascii="Arial" w:hAnsi="Arial" w:cs="Arial"/>
                <w:b/>
                <w:sz w:val="20"/>
                <w:szCs w:val="20"/>
                <w:vertAlign w:val="subscript"/>
                <w:lang w:eastAsia="ru-RU"/>
              </w:rPr>
              <w:t>+100,00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1821 06 06043 10 2100 110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поселений(пени по соответствующему платежу)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A87581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>+100,00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1821 06 06043 10 4000 110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поселений(прочие поступления)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A87581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>-100,00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            00110804020 01 1000 110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A87581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>+2 000,00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           001 11105035100000120</w:t>
            </w:r>
          </w:p>
          <w:p w:rsidR="00A87581" w:rsidRPr="00A87581" w:rsidRDefault="00A87581" w:rsidP="00A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     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A87581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>-2 000,00</w:t>
            </w:r>
          </w:p>
        </w:tc>
      </w:tr>
      <w:tr w:rsidR="00A87581" w:rsidRPr="00A87581" w:rsidTr="00A87581">
        <w:tc>
          <w:tcPr>
            <w:tcW w:w="6930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ru-RU"/>
              </w:rPr>
            </w:pPr>
            <w:r w:rsidRPr="00A87581">
              <w:rPr>
                <w:rFonts w:ascii="Arial Narrow" w:hAnsi="Arial Narrow" w:cs="Arial"/>
                <w:sz w:val="18"/>
                <w:szCs w:val="18"/>
                <w:lang w:eastAsia="ru-RU"/>
              </w:rPr>
              <w:t>Итого по доходам</w:t>
            </w:r>
          </w:p>
        </w:tc>
        <w:tc>
          <w:tcPr>
            <w:tcW w:w="264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8"/>
                <w:szCs w:val="18"/>
                <w:lang w:eastAsia="ru-RU"/>
              </w:rPr>
              <w:t>+170 878,30=+170,9 т.р.</w:t>
            </w:r>
          </w:p>
        </w:tc>
      </w:tr>
    </w:tbl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8"/>
          <w:szCs w:val="18"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A87581">
        <w:rPr>
          <w:rFonts w:ascii="Arial Narrow" w:hAnsi="Arial Narrow" w:cs="Arial"/>
          <w:sz w:val="16"/>
          <w:szCs w:val="16"/>
          <w:lang w:eastAsia="ru-RU"/>
        </w:rPr>
        <w:t>Расходная часть бюджета: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837"/>
        <w:gridCol w:w="873"/>
        <w:gridCol w:w="1008"/>
        <w:gridCol w:w="659"/>
        <w:gridCol w:w="769"/>
        <w:gridCol w:w="2151"/>
      </w:tblGrid>
      <w:tr w:rsidR="00A87581" w:rsidRPr="00A87581" w:rsidTr="00A87581"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Прзд.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Э.ст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Сумма,руб</w:t>
            </w:r>
          </w:p>
        </w:tc>
      </w:tr>
      <w:tr w:rsidR="00A87581" w:rsidRPr="00A87581" w:rsidTr="00A87581">
        <w:trPr>
          <w:trHeight w:val="142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Глава администрации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9901001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-18 200,00</w:t>
            </w:r>
          </w:p>
        </w:tc>
      </w:tr>
      <w:tr w:rsidR="00A87581" w:rsidRPr="00A87581" w:rsidTr="00A87581">
        <w:trPr>
          <w:trHeight w:val="142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9901001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-4 700,00</w:t>
            </w:r>
          </w:p>
        </w:tc>
      </w:tr>
      <w:tr w:rsidR="00A87581" w:rsidRPr="00A87581" w:rsidTr="00A87581">
        <w:trPr>
          <w:trHeight w:val="142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 ПО 0102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-22 900,00</w:t>
            </w:r>
          </w:p>
        </w:tc>
      </w:tr>
      <w:tr w:rsidR="00A87581" w:rsidRPr="00A87581" w:rsidTr="00A87581">
        <w:trPr>
          <w:trHeight w:val="142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Совет депутатов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9901002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-2 450,00</w:t>
            </w:r>
          </w:p>
        </w:tc>
      </w:tr>
      <w:tr w:rsidR="00A87581" w:rsidRPr="00A87581" w:rsidTr="00A87581">
        <w:trPr>
          <w:trHeight w:val="142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9901002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-400,00</w:t>
            </w:r>
          </w:p>
        </w:tc>
      </w:tr>
      <w:tr w:rsidR="00A87581" w:rsidRPr="00A87581" w:rsidTr="00A87581">
        <w:trPr>
          <w:trHeight w:val="142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 ПО 0102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-2 850,00</w:t>
            </w:r>
          </w:p>
        </w:tc>
      </w:tr>
      <w:tr w:rsidR="00A87581" w:rsidRPr="00A87581" w:rsidTr="00A87581">
        <w:trPr>
          <w:trHeight w:val="126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Аппарат управления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9901003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-10 300,00</w:t>
            </w:r>
          </w:p>
        </w:tc>
      </w:tr>
      <w:tr w:rsidR="00A87581" w:rsidRPr="00A87581" w:rsidTr="00A87581">
        <w:trPr>
          <w:trHeight w:val="126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9901003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-3120,00 </w:t>
            </w:r>
          </w:p>
        </w:tc>
      </w:tr>
      <w:tr w:rsidR="00A87581" w:rsidRPr="00A87581" w:rsidTr="00A87581">
        <w:trPr>
          <w:trHeight w:val="142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9901003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+43 145,00</w:t>
            </w:r>
          </w:p>
        </w:tc>
      </w:tr>
      <w:tr w:rsidR="00A87581" w:rsidRPr="00A87581" w:rsidTr="00A87581">
        <w:trPr>
          <w:trHeight w:val="142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9901003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-7 500,00</w:t>
            </w:r>
          </w:p>
        </w:tc>
      </w:tr>
      <w:tr w:rsidR="00A87581" w:rsidRPr="00A87581" w:rsidTr="00A87581">
        <w:trPr>
          <w:trHeight w:val="142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9901003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-1595,00</w:t>
            </w:r>
          </w:p>
        </w:tc>
      </w:tr>
      <w:tr w:rsidR="00A87581" w:rsidRPr="00A87581" w:rsidTr="00A87581">
        <w:trPr>
          <w:trHeight w:val="142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9901003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+2 920,00</w:t>
            </w:r>
          </w:p>
        </w:tc>
      </w:tr>
      <w:tr w:rsidR="00A87581" w:rsidRPr="00A87581" w:rsidTr="00A87581">
        <w:trPr>
          <w:trHeight w:val="142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9901003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-520,00</w:t>
            </w:r>
          </w:p>
        </w:tc>
      </w:tr>
      <w:tr w:rsidR="00A87581" w:rsidRPr="00A87581" w:rsidTr="00A87581">
        <w:trPr>
          <w:trHeight w:val="142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 ПО  0104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+23 030,00</w:t>
            </w:r>
          </w:p>
        </w:tc>
      </w:tr>
      <w:tr w:rsidR="00A87581" w:rsidRPr="00A87581" w:rsidTr="00A87581">
        <w:trPr>
          <w:trHeight w:val="133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Резервный фонд адм.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1111008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-900,00</w:t>
            </w:r>
          </w:p>
        </w:tc>
      </w:tr>
      <w:tr w:rsidR="00A87581" w:rsidRPr="00A87581" w:rsidTr="00A87581">
        <w:trPr>
          <w:trHeight w:val="133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 ПО  0111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-900,00</w:t>
            </w:r>
          </w:p>
        </w:tc>
      </w:tr>
      <w:tr w:rsidR="00A87581" w:rsidRPr="00A87581" w:rsidTr="00A87581">
        <w:trPr>
          <w:trHeight w:val="133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+5 300,00</w:t>
            </w:r>
          </w:p>
        </w:tc>
      </w:tr>
      <w:tr w:rsidR="00A87581" w:rsidRPr="00A87581" w:rsidTr="00A87581">
        <w:trPr>
          <w:trHeight w:val="222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+1 600,00</w:t>
            </w:r>
          </w:p>
        </w:tc>
      </w:tr>
      <w:tr w:rsidR="00A87581" w:rsidRPr="00A87581" w:rsidTr="00A87581">
        <w:trPr>
          <w:trHeight w:val="140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+900,00</w:t>
            </w:r>
          </w:p>
        </w:tc>
      </w:tr>
      <w:tr w:rsidR="00A87581" w:rsidRPr="00A87581" w:rsidTr="00A87581">
        <w:trPr>
          <w:trHeight w:val="274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 ПО  0203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+7 800,00</w:t>
            </w:r>
          </w:p>
        </w:tc>
      </w:tr>
      <w:tr w:rsidR="00A87581" w:rsidRPr="00A87581" w:rsidTr="00A87581">
        <w:trPr>
          <w:trHeight w:val="121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Защита населения от ЧС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9901101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-5000,00</w:t>
            </w:r>
          </w:p>
        </w:tc>
      </w:tr>
      <w:tr w:rsidR="00A87581" w:rsidRPr="00A87581" w:rsidTr="00A87581">
        <w:trPr>
          <w:trHeight w:val="121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 ПО  0309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-5 000,00</w:t>
            </w:r>
          </w:p>
        </w:tc>
      </w:tr>
      <w:tr w:rsidR="00A87581" w:rsidRPr="00A87581" w:rsidTr="00A87581">
        <w:trPr>
          <w:trHeight w:val="121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Другие вопросы вобласти нац.без-ти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9901104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-5 000,00</w:t>
            </w:r>
          </w:p>
        </w:tc>
      </w:tr>
      <w:tr w:rsidR="00A87581" w:rsidRPr="00A87581" w:rsidTr="00A87581">
        <w:trPr>
          <w:trHeight w:val="121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 ПО  0309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-5 000,00</w:t>
            </w:r>
          </w:p>
        </w:tc>
      </w:tr>
      <w:tr w:rsidR="00A87581" w:rsidRPr="00A87581" w:rsidTr="00A87581">
        <w:trPr>
          <w:trHeight w:val="121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9901502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+163 078,30</w:t>
            </w:r>
          </w:p>
        </w:tc>
      </w:tr>
      <w:tr w:rsidR="00A87581" w:rsidRPr="00A87581" w:rsidTr="00A87581">
        <w:trPr>
          <w:trHeight w:val="121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ИТОГО по 0409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+163 078,30</w:t>
            </w:r>
          </w:p>
        </w:tc>
      </w:tr>
      <w:tr w:rsidR="00A87581" w:rsidRPr="00A87581" w:rsidTr="00A87581">
        <w:trPr>
          <w:trHeight w:val="121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9907043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-37 450,00</w:t>
            </w:r>
          </w:p>
        </w:tc>
      </w:tr>
      <w:tr w:rsidR="00A87581" w:rsidRPr="00A87581" w:rsidTr="00A87581">
        <w:trPr>
          <w:trHeight w:val="210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9907043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+37 450,00</w:t>
            </w:r>
          </w:p>
        </w:tc>
      </w:tr>
      <w:tr w:rsidR="00A87581" w:rsidRPr="00A87581" w:rsidTr="00A87581">
        <w:trPr>
          <w:trHeight w:val="210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 ПО 0502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A87581" w:rsidRPr="00A87581" w:rsidTr="00A87581">
        <w:trPr>
          <w:trHeight w:val="214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9901501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+11500,00</w:t>
            </w:r>
          </w:p>
        </w:tc>
      </w:tr>
      <w:tr w:rsidR="00A87581" w:rsidRPr="00A87581" w:rsidTr="00A87581">
        <w:trPr>
          <w:trHeight w:val="214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9901501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+420,00</w:t>
            </w:r>
          </w:p>
        </w:tc>
      </w:tr>
      <w:tr w:rsidR="00A87581" w:rsidRPr="00A87581" w:rsidTr="00A87581">
        <w:trPr>
          <w:trHeight w:val="214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9901501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+1500,00</w:t>
            </w:r>
          </w:p>
        </w:tc>
      </w:tr>
      <w:tr w:rsidR="00A87581" w:rsidRPr="00A87581" w:rsidTr="00A87581">
        <w:trPr>
          <w:trHeight w:val="214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lastRenderedPageBreak/>
              <w:t>ИТОГО ПО 0503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+13420,00</w:t>
            </w:r>
          </w:p>
        </w:tc>
      </w:tr>
      <w:tr w:rsidR="00A87581" w:rsidRPr="00A87581" w:rsidTr="00A87581">
        <w:trPr>
          <w:trHeight w:val="214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9901011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+200,00</w:t>
            </w:r>
          </w:p>
        </w:tc>
      </w:tr>
      <w:tr w:rsidR="00A87581" w:rsidRPr="00A87581" w:rsidTr="00A87581">
        <w:trPr>
          <w:trHeight w:val="214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9901011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+221,00</w:t>
            </w:r>
          </w:p>
        </w:tc>
      </w:tr>
      <w:tr w:rsidR="00A87581" w:rsidRPr="00A87581" w:rsidTr="00A87581">
        <w:trPr>
          <w:trHeight w:val="214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9901011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+82,00</w:t>
            </w:r>
          </w:p>
        </w:tc>
      </w:tr>
      <w:tr w:rsidR="00A87581" w:rsidRPr="00A87581" w:rsidTr="00A87581">
        <w:trPr>
          <w:trHeight w:val="214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9901011</w:t>
            </w: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sz w:val="16"/>
                <w:szCs w:val="16"/>
                <w:lang w:eastAsia="ru-RU"/>
              </w:rPr>
              <w:t>-303,00</w:t>
            </w:r>
          </w:p>
        </w:tc>
      </w:tr>
      <w:tr w:rsidR="00A87581" w:rsidRPr="00A87581" w:rsidTr="00A87581">
        <w:trPr>
          <w:trHeight w:val="183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 ПО 0801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+200,00</w:t>
            </w:r>
          </w:p>
        </w:tc>
      </w:tr>
      <w:tr w:rsidR="00A87581" w:rsidRPr="00A87581" w:rsidTr="00A87581">
        <w:trPr>
          <w:trHeight w:val="287"/>
        </w:trPr>
        <w:tc>
          <w:tcPr>
            <w:tcW w:w="33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A87581" w:rsidRPr="00A87581" w:rsidRDefault="00A87581" w:rsidP="00A8758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A87581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+170 878,30=+170,9т.руб.</w:t>
            </w:r>
          </w:p>
        </w:tc>
      </w:tr>
    </w:tbl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b/>
          <w:sz w:val="16"/>
          <w:szCs w:val="16"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</w:p>
    <w:p w:rsidR="00A87581" w:rsidRPr="00A87581" w:rsidRDefault="00A87581" w:rsidP="00A87581">
      <w:pPr>
        <w:spacing w:after="120" w:line="240" w:lineRule="auto"/>
        <w:jc w:val="both"/>
        <w:rPr>
          <w:rFonts w:ascii="Arial Narrow" w:hAnsi="Arial Narrow" w:cs="Arial"/>
          <w:sz w:val="16"/>
          <w:szCs w:val="16"/>
          <w:lang w:val="x-none" w:eastAsia="x-none"/>
        </w:rPr>
      </w:pPr>
      <w:bookmarkStart w:id="1" w:name="RANGE!A1:E59"/>
      <w:bookmarkEnd w:id="1"/>
    </w:p>
    <w:p w:rsidR="00A87581" w:rsidRPr="00A87581" w:rsidRDefault="00A87581" w:rsidP="00A87581">
      <w:pPr>
        <w:spacing w:after="120" w:line="240" w:lineRule="auto"/>
        <w:jc w:val="both"/>
        <w:rPr>
          <w:rFonts w:ascii="Arial Narrow" w:hAnsi="Arial Narrow" w:cs="Arial"/>
          <w:sz w:val="16"/>
          <w:szCs w:val="16"/>
          <w:lang w:val="x-none" w:eastAsia="x-none"/>
        </w:rPr>
      </w:pPr>
    </w:p>
    <w:p w:rsidR="00A87581" w:rsidRPr="00A87581" w:rsidRDefault="00A87581" w:rsidP="00A87581">
      <w:pPr>
        <w:spacing w:after="120" w:line="240" w:lineRule="auto"/>
        <w:jc w:val="both"/>
        <w:rPr>
          <w:rFonts w:ascii="Arial Narrow" w:hAnsi="Arial Narrow" w:cs="Arial"/>
          <w:sz w:val="16"/>
          <w:szCs w:val="16"/>
          <w:lang w:val="x-none" w:eastAsia="x-none"/>
        </w:rPr>
      </w:pPr>
      <w:r w:rsidRPr="00A87581">
        <w:rPr>
          <w:rFonts w:ascii="Arial Narrow" w:hAnsi="Arial Narrow" w:cs="Arial"/>
          <w:sz w:val="16"/>
          <w:szCs w:val="16"/>
          <w:lang w:val="x-none" w:eastAsia="x-none"/>
        </w:rPr>
        <w:t xml:space="preserve">                .</w:t>
      </w:r>
    </w:p>
    <w:p w:rsidR="00A87581" w:rsidRPr="00A87581" w:rsidRDefault="00A87581" w:rsidP="00A87581">
      <w:pPr>
        <w:spacing w:after="120" w:line="240" w:lineRule="auto"/>
        <w:jc w:val="both"/>
        <w:rPr>
          <w:rFonts w:ascii="Arial Narrow" w:hAnsi="Arial Narrow" w:cs="Arial"/>
          <w:sz w:val="16"/>
          <w:szCs w:val="16"/>
          <w:lang w:val="x-none" w:eastAsia="x-none"/>
        </w:rPr>
      </w:pPr>
      <w:r w:rsidRPr="00A87581">
        <w:rPr>
          <w:rFonts w:ascii="Arial Narrow" w:hAnsi="Arial Narrow" w:cs="Arial"/>
          <w:sz w:val="16"/>
          <w:szCs w:val="16"/>
          <w:lang w:val="x-none" w:eastAsia="x-none"/>
        </w:rPr>
        <w:t xml:space="preserve">        </w:t>
      </w:r>
    </w:p>
    <w:p w:rsidR="00A87581" w:rsidRPr="00A87581" w:rsidRDefault="00A87581" w:rsidP="00A87581">
      <w:pPr>
        <w:spacing w:after="120" w:line="240" w:lineRule="auto"/>
        <w:jc w:val="both"/>
        <w:rPr>
          <w:rFonts w:ascii="Arial Narrow" w:hAnsi="Arial Narrow" w:cs="Arial"/>
          <w:sz w:val="16"/>
          <w:szCs w:val="16"/>
          <w:lang w:val="x-none" w:eastAsia="x-none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Arial Narrow" w:hAnsi="Arial Narrow" w:cs="Arial"/>
          <w:sz w:val="16"/>
          <w:szCs w:val="16"/>
          <w:lang w:eastAsia="ru-RU"/>
        </w:rPr>
      </w:pPr>
    </w:p>
    <w:p w:rsidR="00C46273" w:rsidRPr="00C46273" w:rsidRDefault="00C46273" w:rsidP="00C4627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Совет депутатов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         Вьюнского сельсовета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          Колыванского района Новосибирской области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u w:val="single"/>
          <w:lang w:eastAsia="ru-RU"/>
        </w:rPr>
        <w:t>3 -ей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 (очередной)  сессии 5 созыва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От  24.11.2015 г.                                с. Вьюны                                     </w:t>
      </w:r>
      <w:r w:rsidRPr="00C46273">
        <w:rPr>
          <w:rFonts w:ascii="Times New Roman" w:hAnsi="Times New Roman"/>
          <w:sz w:val="24"/>
          <w:szCs w:val="24"/>
          <w:u w:val="single"/>
          <w:lang w:eastAsia="ru-RU"/>
        </w:rPr>
        <w:t xml:space="preserve">№ 3/_21__  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Об установлении налога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на имущество физических лиц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на 2016 год.</w:t>
      </w:r>
    </w:p>
    <w:p w:rsidR="00C46273" w:rsidRPr="00C46273" w:rsidRDefault="00C46273" w:rsidP="00C46273">
      <w:pPr>
        <w:tabs>
          <w:tab w:val="center" w:pos="4818"/>
          <w:tab w:val="left" w:pos="79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ab/>
        <w:t xml:space="preserve">В соответствии с Федеральными </w:t>
      </w:r>
      <w:hyperlink r:id="rId6" w:history="1">
        <w:r w:rsidRPr="00C46273">
          <w:rPr>
            <w:rFonts w:ascii="Times New Roman" w:hAnsi="Times New Roman"/>
            <w:sz w:val="24"/>
            <w:szCs w:val="24"/>
            <w:lang w:eastAsia="ru-RU"/>
          </w:rPr>
          <w:t>законами</w:t>
        </w:r>
      </w:hyperlink>
      <w:r w:rsidRPr="00C46273">
        <w:rPr>
          <w:rFonts w:ascii="Times New Roman" w:hAnsi="Times New Roman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46273">
          <w:rPr>
            <w:rFonts w:ascii="Times New Roman" w:hAnsi="Times New Roman"/>
            <w:sz w:val="24"/>
            <w:szCs w:val="24"/>
            <w:lang w:eastAsia="ru-RU"/>
          </w:rPr>
          <w:t>2003 г</w:t>
        </w:r>
      </w:smartTag>
      <w:r w:rsidRPr="00C46273">
        <w:rPr>
          <w:rFonts w:ascii="Times New Roman" w:hAnsi="Times New Roman"/>
          <w:sz w:val="24"/>
          <w:szCs w:val="24"/>
          <w:lang w:eastAsia="ru-RU"/>
        </w:rPr>
        <w:t xml:space="preserve">. № 131-ФЗ «Об общих принципах организации местного самоуправления в Российской Федерации» от 04 октября </w:t>
      </w:r>
      <w:smartTag w:uri="urn:schemas-microsoft-com:office:smarttags" w:element="metricconverter">
        <w:smartTagPr>
          <w:attr w:name="ProductID" w:val="2014 г"/>
        </w:smartTagPr>
        <w:r w:rsidRPr="00C46273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C46273">
        <w:rPr>
          <w:rFonts w:ascii="Times New Roman" w:hAnsi="Times New Roman"/>
          <w:sz w:val="24"/>
          <w:szCs w:val="24"/>
          <w:lang w:eastAsia="ru-RU"/>
        </w:rPr>
        <w:t>. № 284-ФЗ «</w:t>
      </w:r>
      <w:r w:rsidRPr="00C46273">
        <w:rPr>
          <w:rFonts w:ascii="Times New Roman" w:eastAsia="Calibri" w:hAnsi="Times New Roman"/>
          <w:sz w:val="24"/>
          <w:szCs w:val="24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Законом Новосибирской области от 31.10.2014 г. № 478-ОЗ «О единой дате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7" w:history="1">
        <w:r w:rsidRPr="00C46273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C46273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Вьюнского сельского совета Колыванского района Новосибирской области, Совет депутатов Вьюнского сельского совета 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1. Установить и ввести в действие с 1 января 2016 года на территории  Вьюнского сельсовета  Колыванского района Новосибирской области</w:t>
      </w:r>
      <w:r w:rsidRPr="00C4627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 налог на имущество физических лиц (далее – налог).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3. Установить следующие налоговые ставки по налогу: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3.1. 0,1</w:t>
      </w:r>
      <w:r w:rsidRPr="00C46273">
        <w:rPr>
          <w:rFonts w:ascii="Times New Roman" w:eastAsia="Calibri" w:hAnsi="Times New Roman"/>
          <w:sz w:val="24"/>
          <w:szCs w:val="24"/>
        </w:rPr>
        <w:t xml:space="preserve"> процента в отношении жилых домов,  в отношении жилых помещений;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3.2. 0,29</w:t>
      </w:r>
      <w:r w:rsidRPr="00C46273">
        <w:rPr>
          <w:rFonts w:ascii="Times New Roman" w:eastAsia="Calibri" w:hAnsi="Times New Roman"/>
          <w:sz w:val="24"/>
          <w:szCs w:val="24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3.3. 0,2</w:t>
      </w:r>
      <w:r w:rsidRPr="00C46273">
        <w:rPr>
          <w:rFonts w:ascii="Times New Roman" w:eastAsia="Calibri" w:hAnsi="Times New Roman"/>
          <w:sz w:val="24"/>
          <w:szCs w:val="24"/>
        </w:rPr>
        <w:t xml:space="preserve"> процента в отношении единых недвижимых комплексов, в состав которых входит хотя бы одно жилое помещение (жилой дом); в отношении гаражей и машино-мест;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lastRenderedPageBreak/>
        <w:t>3.4. 0,1</w:t>
      </w:r>
      <w:r w:rsidRPr="00C46273">
        <w:rPr>
          <w:rFonts w:ascii="Times New Roman" w:eastAsia="Calibri" w:hAnsi="Times New Roman"/>
          <w:sz w:val="24"/>
          <w:szCs w:val="24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6273">
        <w:rPr>
          <w:rFonts w:ascii="Times New Roman" w:eastAsia="Calibri" w:hAnsi="Times New Roman"/>
          <w:sz w:val="24"/>
          <w:szCs w:val="24"/>
        </w:rPr>
        <w:t>3.5. 2 процента в отношении объектов налогообложения, включенных в перечень, определяемый в соответствии с пунктом 7 статьи 378</w:t>
      </w:r>
      <w:r w:rsidRPr="00C46273">
        <w:rPr>
          <w:rFonts w:ascii="Times New Roman" w:eastAsia="Calibri" w:hAnsi="Times New Roman"/>
          <w:sz w:val="24"/>
          <w:szCs w:val="24"/>
          <w:vertAlign w:val="superscript"/>
        </w:rPr>
        <w:t>2</w:t>
      </w:r>
      <w:r w:rsidRPr="00C46273">
        <w:rPr>
          <w:rFonts w:ascii="Times New Roman" w:eastAsia="Calibri" w:hAnsi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C46273">
        <w:rPr>
          <w:rFonts w:ascii="Times New Roman" w:eastAsia="Calibri" w:hAnsi="Times New Roman"/>
          <w:sz w:val="24"/>
          <w:szCs w:val="24"/>
          <w:vertAlign w:val="superscript"/>
        </w:rPr>
        <w:t>2</w:t>
      </w:r>
      <w:r w:rsidRPr="00C46273">
        <w:rPr>
          <w:rFonts w:ascii="Times New Roman" w:eastAsia="Calibri" w:hAnsi="Times New Roman"/>
          <w:sz w:val="24"/>
          <w:szCs w:val="24"/>
        </w:rPr>
        <w:t xml:space="preserve"> Налогового кодекса Российской Федерации;  в отношении объектов налогообложения, кадастровая стоимость каждого из которых превышает 300 миллионов рублей; 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C46273">
        <w:rPr>
          <w:rFonts w:ascii="Times New Roman" w:eastAsia="Calibri" w:hAnsi="Times New Roman"/>
          <w:sz w:val="24"/>
          <w:szCs w:val="24"/>
        </w:rPr>
        <w:t>3.6. 0,5 процента  в отношении прочих объектов налогообложения.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6273">
        <w:rPr>
          <w:rFonts w:ascii="Times New Roman" w:eastAsia="Calibri" w:hAnsi="Times New Roman"/>
          <w:sz w:val="24"/>
          <w:szCs w:val="24"/>
        </w:rPr>
        <w:t>4. Установить, что право на налоговую льготу имеют категории налогоплательщиков в соответствии со статьей 407 НК РФ.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5. Установить следующие основания и порядок применения налоговых льгот,  </w:t>
      </w:r>
      <w:r w:rsidRPr="00C46273">
        <w:rPr>
          <w:rFonts w:ascii="Times New Roman" w:eastAsia="Calibri" w:hAnsi="Times New Roman"/>
          <w:sz w:val="24"/>
          <w:szCs w:val="24"/>
        </w:rPr>
        <w:t>предусмотренных пунктом 3 настоящего решения: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6273">
        <w:rPr>
          <w:rFonts w:ascii="Times New Roman" w:eastAsia="Calibri" w:hAnsi="Times New Roman"/>
          <w:sz w:val="24"/>
          <w:szCs w:val="24"/>
        </w:rPr>
        <w:t xml:space="preserve">5.1.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6273">
        <w:rPr>
          <w:rFonts w:ascii="Times New Roman" w:eastAsia="Calibri" w:hAnsi="Times New Roman"/>
          <w:sz w:val="24"/>
          <w:szCs w:val="24"/>
        </w:rPr>
        <w:t xml:space="preserve">5.2.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6273">
        <w:rPr>
          <w:rFonts w:ascii="Times New Roman" w:eastAsia="Calibri" w:hAnsi="Times New Roman"/>
          <w:sz w:val="24"/>
          <w:szCs w:val="24"/>
        </w:rPr>
        <w:t xml:space="preserve">5.3.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 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6273">
        <w:rPr>
          <w:rFonts w:ascii="Times New Roman" w:eastAsia="Calibri" w:hAnsi="Times New Roman"/>
          <w:sz w:val="24"/>
          <w:szCs w:val="24"/>
        </w:rPr>
        <w:t>5.4.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орган;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6273">
        <w:rPr>
          <w:rFonts w:ascii="Times New Roman" w:eastAsia="Calibri" w:hAnsi="Times New Roman"/>
          <w:sz w:val="24"/>
          <w:szCs w:val="24"/>
        </w:rPr>
        <w:t>6. Признать утратившим силу решение 35-ой сессии 4 созыва Совета депутатов Вьюнского сельсовета Колыванского района Новосибирской области от 20.11. 2014 г. № 35/216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eastAsia="Calibri" w:hAnsi="Times New Roman"/>
          <w:bCs/>
          <w:sz w:val="24"/>
          <w:szCs w:val="24"/>
        </w:rPr>
        <w:t xml:space="preserve">7. </w:t>
      </w:r>
      <w:r w:rsidRPr="00C46273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по истечении одного месяца с момента официального опубликования, но не ранее 1 января 2016 года.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         8. Опубликовать настоящее решение в срок до 1 декабря 2016 года </w:t>
      </w:r>
      <w:r w:rsidRPr="00C4627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46273">
        <w:rPr>
          <w:rFonts w:ascii="Times New Roman" w:hAnsi="Times New Roman"/>
          <w:sz w:val="24"/>
          <w:szCs w:val="24"/>
          <w:lang w:eastAsia="ru-RU"/>
        </w:rPr>
        <w:t>в газете «Бюллетень Вьюнского сельсовета»</w:t>
      </w:r>
      <w:r w:rsidRPr="00C4627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 «и </w:t>
      </w:r>
      <w:r w:rsidRPr="00C462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6273">
        <w:rPr>
          <w:rFonts w:ascii="Times New Roman" w:hAnsi="Times New Roman"/>
          <w:sz w:val="24"/>
          <w:szCs w:val="24"/>
          <w:lang w:eastAsia="ru-RU"/>
        </w:rPr>
        <w:t>на официальном сайте администрации Вьюнского сельсовета Колыванского района Новосибирской области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lang w:eastAsia="ru-RU"/>
        </w:rPr>
      </w:pPr>
      <w:r w:rsidRPr="00C46273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C46273">
        <w:rPr>
          <w:rFonts w:ascii="Times New Roman" w:hAnsi="Times New Roman"/>
          <w:lang w:eastAsia="ru-RU"/>
        </w:rPr>
        <w:t xml:space="preserve">Председатель Совета депутатов 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lang w:eastAsia="ru-RU"/>
        </w:rPr>
      </w:pPr>
      <w:r w:rsidRPr="00C46273">
        <w:rPr>
          <w:rFonts w:ascii="Times New Roman" w:hAnsi="Times New Roman"/>
          <w:lang w:eastAsia="ru-RU"/>
        </w:rPr>
        <w:t xml:space="preserve">             Вьюнского сельсовета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lang w:eastAsia="ru-RU"/>
        </w:rPr>
      </w:pPr>
      <w:r w:rsidRPr="00C46273">
        <w:rPr>
          <w:rFonts w:ascii="Times New Roman" w:hAnsi="Times New Roman"/>
          <w:lang w:eastAsia="ru-RU"/>
        </w:rPr>
        <w:t xml:space="preserve">             Колыванского района 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lang w:eastAsia="ru-RU"/>
        </w:rPr>
      </w:pPr>
      <w:r w:rsidRPr="00C46273">
        <w:rPr>
          <w:rFonts w:ascii="Times New Roman" w:hAnsi="Times New Roman"/>
          <w:lang w:eastAsia="ru-RU"/>
        </w:rPr>
        <w:t xml:space="preserve">             Новосибирской области                                                                 Н.М. Лунегова</w:t>
      </w:r>
    </w:p>
    <w:p w:rsidR="00C46273" w:rsidRPr="00C46273" w:rsidRDefault="00C46273" w:rsidP="00C46273">
      <w:pPr>
        <w:spacing w:after="0" w:line="240" w:lineRule="auto"/>
        <w:ind w:left="360"/>
        <w:rPr>
          <w:rFonts w:ascii="Times New Roman" w:hAnsi="Times New Roman"/>
          <w:lang w:eastAsia="ru-RU"/>
        </w:rPr>
      </w:pPr>
    </w:p>
    <w:p w:rsidR="00C46273" w:rsidRPr="00C46273" w:rsidRDefault="00C46273" w:rsidP="00C46273">
      <w:pPr>
        <w:spacing w:after="0" w:line="240" w:lineRule="auto"/>
        <w:ind w:left="360"/>
        <w:rPr>
          <w:rFonts w:ascii="Times New Roman" w:hAnsi="Times New Roman"/>
          <w:lang w:eastAsia="ru-RU"/>
        </w:rPr>
      </w:pPr>
    </w:p>
    <w:p w:rsidR="00C46273" w:rsidRPr="00C46273" w:rsidRDefault="00C46273" w:rsidP="00C46273">
      <w:p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C46273">
        <w:rPr>
          <w:rFonts w:ascii="Times New Roman" w:hAnsi="Times New Roman"/>
          <w:lang w:eastAsia="ru-RU"/>
        </w:rPr>
        <w:t xml:space="preserve">        Глава  Вьюнского сельсовета  </w:t>
      </w:r>
    </w:p>
    <w:p w:rsidR="00C46273" w:rsidRPr="00C46273" w:rsidRDefault="00C46273" w:rsidP="00C46273">
      <w:p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C46273">
        <w:rPr>
          <w:rFonts w:ascii="Times New Roman" w:hAnsi="Times New Roman"/>
          <w:lang w:eastAsia="ru-RU"/>
        </w:rPr>
        <w:t xml:space="preserve">        Колыванского района  </w:t>
      </w:r>
    </w:p>
    <w:p w:rsidR="00C46273" w:rsidRPr="00C46273" w:rsidRDefault="00C46273" w:rsidP="00C46273">
      <w:p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C46273">
        <w:rPr>
          <w:rFonts w:ascii="Times New Roman" w:hAnsi="Times New Roman"/>
          <w:lang w:eastAsia="ru-RU"/>
        </w:rPr>
        <w:t xml:space="preserve">        Новосибирской области                                                                                 А.В. Жерносенко                                                          </w:t>
      </w:r>
    </w:p>
    <w:p w:rsidR="00C46273" w:rsidRPr="00C46273" w:rsidRDefault="00C46273" w:rsidP="00C46273">
      <w:pPr>
        <w:tabs>
          <w:tab w:val="center" w:pos="4818"/>
          <w:tab w:val="left" w:pos="79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6273">
        <w:rPr>
          <w:rFonts w:ascii="Times New Roman" w:hAnsi="Times New Roman"/>
          <w:lang w:eastAsia="ru-RU"/>
        </w:rPr>
        <w:t xml:space="preserve">                           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СОВЕТ ДЕПУТАТОВ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ВЬЮНСКОГО СЕЛЬСОВЕТА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КОЛЫВАНСКОГО РАЙОНА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НОВОСИБИРСКОЙ ОБЛАСТИ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5-его созыва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3-ой сессии пятого созыва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 «24» ноября </w:t>
      </w:r>
      <w:smartTag w:uri="urn:schemas-microsoft-com:office:smarttags" w:element="metricconverter">
        <w:smartTagPr>
          <w:attr w:name="ProductID" w:val="2015 г"/>
        </w:smartTagPr>
        <w:r w:rsidRPr="00C46273">
          <w:rPr>
            <w:rFonts w:ascii="Times New Roman" w:hAnsi="Times New Roman"/>
            <w:b/>
            <w:bCs/>
            <w:sz w:val="24"/>
            <w:szCs w:val="24"/>
            <w:lang w:eastAsia="ru-RU"/>
          </w:rPr>
          <w:t>2015 г</w:t>
        </w:r>
      </w:smartTag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.                   с. Вьюны                              № 3/22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sz w:val="24"/>
          <w:szCs w:val="24"/>
          <w:lang w:eastAsia="ru-RU"/>
        </w:rPr>
        <w:t>О назначении публичных слушаний</w:t>
      </w:r>
    </w:p>
    <w:p w:rsidR="00C46273" w:rsidRPr="00C46273" w:rsidRDefault="00C46273" w:rsidP="00C46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   В соответствии с Федеральным законом от 06.10.2003г. № 131-ФЗ «Об общих принципах организации местного самоуправления в Российской Федерации», ст. 10 Устава Вьюнского сельсовета и руководствуясь Положением «О публичных слушаниях», Совет депутатов РЕШИЛ: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1.Провести публичные слушания по проекту Решения сессии Совета депутатов Вьюнского сельсовета «О внесении изменений и дополнений в Устав Вьюнского сельсовета» (приложение 1) </w:t>
      </w:r>
      <w:r w:rsidRPr="00C46273">
        <w:rPr>
          <w:rFonts w:ascii="Times New Roman" w:hAnsi="Times New Roman"/>
          <w:b/>
          <w:sz w:val="24"/>
          <w:szCs w:val="24"/>
          <w:lang w:eastAsia="ru-RU"/>
        </w:rPr>
        <w:t>11.12.2015г.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  в 15 час. в помещении администрации Вьюнского сельсовета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2.Организацию и проведения публичных слушаний возложить на Лунегову Н.М. , Гревцову И.Г., Ефимову В.Н.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Подробную информацию о проекте   Решения сессии Совета депутатов «О внесении изменений и дополнений в Устав Вьюнского сельсовета» можно получить в администрации сельсовета с 9 ч.00м до 17ч.00мин., во Вьюнской библиотеке с 10час. до 19час., а также в печатном издании  информационной газете «Бюллетень Вьюнского сельсовета»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3.Предложить жителям муниципального образования до 16час. 10.12.2015г. письменно направить свои мнения и рекомендации по проекту  Решения «О внесении  изменений и дополнений  в Устав Вьюнского сельсовета».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4.Решение вступает в силу после опубликования.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Глава                                                          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Вьюнского сельсовета   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Колыванского района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А.В. Жерносенко       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Вьюнского сельсовета  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Колыванского района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Новосибирской области                                                              Н.М.  Лунегова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(проект)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СОВЕТ ДЕПУТАТОВ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Вьюнского сельсовета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Колыванского района 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Новосибирской области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___-ой сессии пятого созыва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 « __ »  ______ </w:t>
      </w:r>
      <w:smartTag w:uri="urn:schemas-microsoft-com:office:smarttags" w:element="metricconverter">
        <w:smartTagPr>
          <w:attr w:name="ProductID" w:val="2015 г"/>
        </w:smartTagPr>
        <w:r w:rsidRPr="00C46273">
          <w:rPr>
            <w:rFonts w:ascii="Times New Roman" w:hAnsi="Times New Roman"/>
            <w:b/>
            <w:bCs/>
            <w:sz w:val="24"/>
            <w:szCs w:val="24"/>
            <w:lang w:eastAsia="ru-RU"/>
          </w:rPr>
          <w:t>2015 г</w:t>
        </w:r>
      </w:smartTag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.                  с. Вьюны                              № __ /_____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и дополнений в Устав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Вьюнского сельсовета Колыванского района 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Новосибирской области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Cs/>
          <w:sz w:val="24"/>
          <w:szCs w:val="24"/>
          <w:lang w:eastAsia="ru-RU"/>
        </w:rPr>
        <w:t xml:space="preserve">          В соответствии с Федеральным законом «Об общих принципах организации местного самоуправления в Российской Федерации», Уставом Вьюнского сельсовета Колыванского района, Совет депутатов решил: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1. Внести в Устав Вьюнского сельсовета следующие изменения согласно приложению.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3. Опубликовать настоящее решение в информационной газете «Бюллетень Вьюнского сельсовета»  </w:t>
      </w:r>
      <w:r w:rsidRPr="00C46273">
        <w:rPr>
          <w:rFonts w:ascii="Times New Roman" w:hAnsi="Times New Roman"/>
          <w:sz w:val="24"/>
          <w:szCs w:val="24"/>
          <w:u w:val="single"/>
          <w:lang w:eastAsia="ru-RU"/>
        </w:rPr>
        <w:t>после государственной регистрации</w:t>
      </w:r>
      <w:r w:rsidRPr="00C46273">
        <w:rPr>
          <w:rFonts w:ascii="Times New Roman" w:hAnsi="Times New Roman"/>
          <w:sz w:val="24"/>
          <w:szCs w:val="24"/>
          <w:lang w:eastAsia="ru-RU"/>
        </w:rPr>
        <w:t>.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после опубликования, за исключением пункта №1 приложения который вступает в силу с 01.01.2016 года.</w:t>
      </w:r>
    </w:p>
    <w:p w:rsidR="00C46273" w:rsidRPr="00C46273" w:rsidRDefault="00C46273" w:rsidP="00C46273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Вьюнского сельсовета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Колыванского района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Новосибирской области                                                Н.М. Лунегова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Глава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Вьюнского сельсовета  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Колыванского района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Новосибирской области                                               А.В. Жерносенко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6273" w:rsidRPr="00C46273" w:rsidRDefault="00C46273" w:rsidP="00C46273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Приложение к решению сессии</w:t>
      </w:r>
    </w:p>
    <w:p w:rsidR="00C46273" w:rsidRPr="00C46273" w:rsidRDefault="00C46273" w:rsidP="00C46273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Совета депутатов Вьюнского сельсовета</w:t>
      </w:r>
    </w:p>
    <w:p w:rsidR="00C46273" w:rsidRPr="00C46273" w:rsidRDefault="00C46273" w:rsidP="00C46273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46273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</w:t>
      </w:r>
      <w:r w:rsidRPr="00C46273">
        <w:rPr>
          <w:rFonts w:ascii="Times New Roman" w:hAnsi="Times New Roman"/>
          <w:bCs/>
          <w:sz w:val="24"/>
          <w:szCs w:val="24"/>
          <w:lang w:eastAsia="ru-RU"/>
        </w:rPr>
        <w:t>от  __.__.2015г  №  ___ /____</w:t>
      </w:r>
    </w:p>
    <w:p w:rsidR="00C46273" w:rsidRPr="00C46273" w:rsidRDefault="00C46273" w:rsidP="00C46273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6273">
        <w:rPr>
          <w:rFonts w:ascii="Times New Roman" w:hAnsi="Times New Roman"/>
          <w:b/>
          <w:bCs/>
          <w:sz w:val="28"/>
          <w:szCs w:val="28"/>
          <w:lang w:eastAsia="ru-RU"/>
        </w:rPr>
        <w:t>Изменения и дополнения в Устав Вьюнского сельсовета</w:t>
      </w:r>
    </w:p>
    <w:p w:rsidR="00C46273" w:rsidRPr="00C46273" w:rsidRDefault="00C46273" w:rsidP="00C462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6273">
        <w:rPr>
          <w:rFonts w:ascii="Times New Roman" w:hAnsi="Times New Roman"/>
          <w:b/>
          <w:bCs/>
          <w:sz w:val="28"/>
          <w:szCs w:val="28"/>
          <w:lang w:eastAsia="ru-RU"/>
        </w:rPr>
        <w:t>Колыванского района Новосибирской области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>1.</w:t>
      </w:r>
      <w:r w:rsidRPr="00C46273">
        <w:rPr>
          <w:rFonts w:ascii="Times New Roman" w:hAnsi="Times New Roman"/>
          <w:b/>
          <w:sz w:val="24"/>
          <w:szCs w:val="24"/>
          <w:lang w:eastAsia="ru-RU"/>
        </w:rPr>
        <w:t>Внести изменения в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273">
        <w:rPr>
          <w:rFonts w:ascii="Times New Roman" w:hAnsi="Times New Roman"/>
          <w:b/>
          <w:sz w:val="24"/>
          <w:szCs w:val="24"/>
          <w:lang w:eastAsia="ru-RU"/>
        </w:rPr>
        <w:t>Статью 3. «Муниципальные правовые акты» Устава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46273">
        <w:rPr>
          <w:rFonts w:ascii="Times New Roman" w:hAnsi="Times New Roman"/>
          <w:b/>
          <w:sz w:val="24"/>
          <w:szCs w:val="24"/>
          <w:lang w:eastAsia="ru-RU"/>
        </w:rPr>
        <w:t>1.1</w:t>
      </w:r>
      <w:r w:rsidRPr="00C46273">
        <w:rPr>
          <w:rFonts w:ascii="Times New Roman" w:hAnsi="Times New Roman"/>
          <w:sz w:val="24"/>
          <w:szCs w:val="24"/>
          <w:lang w:eastAsia="ru-RU"/>
        </w:rPr>
        <w:t>в пункт 3 добавить абзац  следующего содержания «Официальное опубликование (обнародование) муниципальных правовых актов осуществляется не позднее 15 дней со дня их принятия (издания)»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sz w:val="24"/>
          <w:szCs w:val="24"/>
          <w:lang w:eastAsia="ru-RU"/>
        </w:rPr>
        <w:t xml:space="preserve">    1. 2</w:t>
      </w:r>
      <w:r w:rsidRPr="00C46273">
        <w:rPr>
          <w:rFonts w:ascii="Times New Roman" w:hAnsi="Times New Roman"/>
          <w:sz w:val="24"/>
          <w:szCs w:val="24"/>
          <w:lang w:eastAsia="ru-RU"/>
        </w:rPr>
        <w:t>.дополнить пунктом 5 следующего содержания. «5. Проекты муниципальных правовых актов Вьюнского сельсовета могут вноситься депутатами Совета депутатов, главой поселения, иными органами местного самоуправления, инициативными группами граждан, прокурором Колыванского района Новосибирской области»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46273">
        <w:rPr>
          <w:rFonts w:ascii="Times New Roman" w:hAnsi="Times New Roman"/>
          <w:sz w:val="24"/>
          <w:szCs w:val="24"/>
          <w:lang w:eastAsia="ru-RU"/>
        </w:rPr>
        <w:t>.</w:t>
      </w:r>
      <w:r w:rsidRPr="00C46273">
        <w:rPr>
          <w:rFonts w:ascii="Times New Roman" w:hAnsi="Times New Roman"/>
          <w:b/>
          <w:sz w:val="24"/>
          <w:szCs w:val="24"/>
          <w:lang w:eastAsia="ru-RU"/>
        </w:rPr>
        <w:t xml:space="preserve"> В статье 5 «Вопросы местного значения Вьюнского сельсовета» 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sz w:val="24"/>
          <w:szCs w:val="24"/>
          <w:lang w:eastAsia="ru-RU"/>
        </w:rPr>
        <w:t xml:space="preserve">   2.1.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 в части 1 пункт 15 изложить в новой редакции «15) обеспечение условий для развития на территории поселения физической культуры, школьного спорта и массового </w:t>
      </w:r>
      <w:r w:rsidRPr="00C46273">
        <w:rPr>
          <w:rFonts w:ascii="Times New Roman" w:hAnsi="Times New Roman"/>
          <w:sz w:val="24"/>
          <w:szCs w:val="24"/>
          <w:lang w:eastAsia="ru-RU"/>
        </w:rPr>
        <w:lastRenderedPageBreak/>
        <w:t>спорта, организация проведения официальных физкультурно- оздоровительных и спортивных мероприятий поселения;»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46273">
        <w:rPr>
          <w:rFonts w:ascii="Times New Roman" w:hAnsi="Times New Roman"/>
          <w:b/>
          <w:sz w:val="24"/>
          <w:szCs w:val="24"/>
          <w:lang w:eastAsia="ru-RU"/>
        </w:rPr>
        <w:t>2.2.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 пункт 18 изложить в новой редакции  «18) участие в организации деятельности по сбору ( в том числе раздельному сбору) и транспортированию твердых  коммунальных отходов;»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sz w:val="24"/>
          <w:szCs w:val="24"/>
          <w:lang w:eastAsia="ru-RU"/>
        </w:rPr>
        <w:t>3.В статье 12. «Публичные слушания» Устава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46273">
        <w:rPr>
          <w:rFonts w:ascii="Times New Roman" w:hAnsi="Times New Roman"/>
          <w:b/>
          <w:sz w:val="24"/>
          <w:szCs w:val="24"/>
          <w:lang w:eastAsia="ru-RU"/>
        </w:rPr>
        <w:t>3.1.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 пункт 4 части 3  дополнить словами « за исключением случаев, если в соответствии со статьей 13 Федерального закона от 06.10.2003</w:t>
      </w:r>
    </w:p>
    <w:p w:rsidR="00C46273" w:rsidRPr="00C46273" w:rsidRDefault="00C46273" w:rsidP="00C46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sz w:val="24"/>
          <w:szCs w:val="24"/>
          <w:lang w:eastAsia="ru-RU"/>
        </w:rPr>
        <w:t xml:space="preserve"> №131-ФЗ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</w:t>
      </w:r>
    </w:p>
    <w:p w:rsidR="00C46273" w:rsidRPr="00C46273" w:rsidRDefault="00C46273" w:rsidP="00C4627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bCs/>
          <w:sz w:val="24"/>
          <w:szCs w:val="24"/>
          <w:lang w:eastAsia="ru-RU"/>
        </w:rPr>
        <w:t>4. В С</w:t>
      </w:r>
      <w:r w:rsidRPr="00C46273">
        <w:rPr>
          <w:rFonts w:ascii="Times New Roman" w:hAnsi="Times New Roman"/>
          <w:b/>
          <w:sz w:val="24"/>
          <w:szCs w:val="24"/>
          <w:lang w:eastAsia="ru-RU"/>
        </w:rPr>
        <w:t xml:space="preserve">татье 26. «Глава муниципального образования» Устава   </w:t>
      </w:r>
    </w:p>
    <w:p w:rsidR="00C46273" w:rsidRPr="00C46273" w:rsidRDefault="00C46273" w:rsidP="00C4627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sz w:val="24"/>
          <w:szCs w:val="24"/>
          <w:lang w:eastAsia="ru-RU"/>
        </w:rPr>
        <w:t>4.1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273">
        <w:rPr>
          <w:rFonts w:ascii="Times New Roman" w:hAnsi="Times New Roman"/>
          <w:sz w:val="24"/>
          <w:szCs w:val="24"/>
          <w:u w:val="single"/>
          <w:lang w:eastAsia="ru-RU"/>
        </w:rPr>
        <w:t>пункта 4</w:t>
      </w:r>
      <w:r w:rsidRPr="00C46273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редакции: «4.Глава муниципального образования вступает в должность в день выдачи ему решения Совета депутатов Вьюнского сельсовета Колыванского района Новосибирской области об избрании». </w:t>
      </w:r>
    </w:p>
    <w:p w:rsidR="00C46273" w:rsidRPr="00C46273" w:rsidRDefault="00C46273" w:rsidP="00C4627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sz w:val="24"/>
          <w:szCs w:val="24"/>
          <w:lang w:eastAsia="ru-RU"/>
        </w:rPr>
        <w:t>5. В статье 29 «Полномочия администрации»</w:t>
      </w:r>
    </w:p>
    <w:p w:rsidR="00C46273" w:rsidRPr="00C46273" w:rsidRDefault="00C46273" w:rsidP="00C4627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sz w:val="24"/>
          <w:szCs w:val="24"/>
          <w:lang w:eastAsia="ru-RU"/>
        </w:rPr>
        <w:t>5.1Пункт 16 изложить в новой редакции «</w:t>
      </w:r>
      <w:r w:rsidRPr="00C46273">
        <w:rPr>
          <w:rFonts w:ascii="Times New Roman" w:hAnsi="Times New Roman"/>
          <w:sz w:val="24"/>
          <w:szCs w:val="24"/>
          <w:lang w:eastAsia="ru-RU"/>
        </w:rPr>
        <w:t>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 оздоровительных и спортивных мероприятий поселения;»</w:t>
      </w:r>
    </w:p>
    <w:p w:rsidR="00C46273" w:rsidRPr="00C46273" w:rsidRDefault="00C46273" w:rsidP="00C4627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sz w:val="24"/>
          <w:szCs w:val="24"/>
          <w:lang w:eastAsia="ru-RU"/>
        </w:rPr>
        <w:t>5.2.пункт 20 изложить в новой редакции  «</w:t>
      </w:r>
      <w:r w:rsidRPr="00C46273">
        <w:rPr>
          <w:rFonts w:ascii="Times New Roman" w:hAnsi="Times New Roman"/>
          <w:sz w:val="24"/>
          <w:szCs w:val="24"/>
          <w:lang w:eastAsia="ru-RU"/>
        </w:rPr>
        <w:t>20) участие в организации деятельности по сбору ( в том числе раздельному сбору) и транспортированию твердых  коммунальных отходов;»</w:t>
      </w:r>
    </w:p>
    <w:p w:rsidR="00C46273" w:rsidRPr="00C46273" w:rsidRDefault="00C46273" w:rsidP="00C4627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C46273">
        <w:rPr>
          <w:rFonts w:ascii="Times New Roman" w:hAnsi="Times New Roman"/>
          <w:sz w:val="24"/>
          <w:szCs w:val="24"/>
          <w:lang w:eastAsia="ru-RU"/>
        </w:rPr>
        <w:t>.</w:t>
      </w:r>
      <w:r w:rsidRPr="00C46273">
        <w:rPr>
          <w:rFonts w:ascii="Times New Roman" w:hAnsi="Times New Roman"/>
          <w:b/>
          <w:sz w:val="24"/>
          <w:szCs w:val="24"/>
          <w:lang w:eastAsia="ru-RU"/>
        </w:rPr>
        <w:t>В статье 36 «Местный бюджет»</w:t>
      </w:r>
    </w:p>
    <w:p w:rsidR="00C571F7" w:rsidRPr="00A87581" w:rsidRDefault="00C46273" w:rsidP="00A8758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73">
        <w:rPr>
          <w:rFonts w:ascii="Times New Roman" w:hAnsi="Times New Roman"/>
          <w:b/>
          <w:sz w:val="24"/>
          <w:szCs w:val="24"/>
          <w:lang w:eastAsia="ru-RU"/>
        </w:rPr>
        <w:t xml:space="preserve">6.1 </w:t>
      </w:r>
      <w:r w:rsidRPr="00C46273">
        <w:rPr>
          <w:rFonts w:ascii="Times New Roman" w:hAnsi="Times New Roman"/>
          <w:sz w:val="24"/>
          <w:szCs w:val="24"/>
          <w:lang w:eastAsia="ru-RU"/>
        </w:rPr>
        <w:t>в пункте 5 слова «затрат на их денежное содержание» заменить словами «расходов на оплату их труда».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ГЛАВА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ВЬЮНСКОГО СЕЛЬСОВЕТА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КОЛЫВАНСКОГО РАЙОНА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НОВОСИБИРСКОЙ ОБЛАСТИ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ПОСТАНОВЛЕНИЕ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 xml:space="preserve">          19.11.2015г       </w:t>
      </w:r>
      <w:r w:rsidRPr="00A87581">
        <w:rPr>
          <w:rFonts w:ascii="Times New Roman" w:hAnsi="Times New Roman"/>
          <w:b/>
          <w:lang w:eastAsia="ru-RU"/>
        </w:rPr>
        <w:tab/>
        <w:t xml:space="preserve"> </w:t>
      </w:r>
      <w:r w:rsidRPr="00A87581">
        <w:rPr>
          <w:rFonts w:ascii="Times New Roman" w:hAnsi="Times New Roman"/>
          <w:b/>
          <w:lang w:eastAsia="ru-RU"/>
        </w:rPr>
        <w:tab/>
        <w:t xml:space="preserve">            с. Вьюны</w:t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  <w:t xml:space="preserve">    № 228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Об отмене постановления Главы Вьюнского сельсовета Колыванского района Новосибирской области от 29.03.2010 №31 «О представлении гражданами, претендующими на замещение должностей муниципальной службы Вьюнского сельсовета, и муниципальными служащими Вьюнского сельсовета сведений о доходах, об имуществе и обязательствах имущественного характера»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В соответствии с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23.06.2014№ 460 «Об утверждении формы справки о доходах, расходах, об имуществе и обязательствах имущественного характера и  внесении изменений в некоторые акты президента Российской Федерации» Экспертным заключением Управления законопроектных работ и ведения регистра Министерства Юстиции Новосибирской области от 01.09.2015 № 4050-4-04/9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ind w:left="27" w:hanging="27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ПОСТАНОВЛЯЮ: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</w:rPr>
      </w:pPr>
      <w:r w:rsidRPr="00A87581">
        <w:rPr>
          <w:rFonts w:ascii="Times New Roman" w:hAnsi="Times New Roman"/>
        </w:rPr>
        <w:t xml:space="preserve">     1.Отменить постановление Главы Вьюнского сельсовета Колыванского района Новосибирской области от 29.03.2010 №31 «О представлении гражданами, претендующими на замещение должностей муниципальной службы Вьюнского сельсовета, и муниципальными служащими Вьюнского сельсовета сведений о доходах, об имуществе и обязательствах имущественного характера»;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2.Отменить постановление Главы Вьюнского сельсовета Колыванского района Новосибирской области от 21.01.2015 №8</w:t>
      </w:r>
      <w:r w:rsidRPr="00A87581">
        <w:rPr>
          <w:rFonts w:ascii="Times New Roman" w:hAnsi="Times New Roman"/>
          <w:b/>
          <w:lang w:eastAsia="ru-RU"/>
        </w:rPr>
        <w:t xml:space="preserve"> «</w:t>
      </w:r>
      <w:r w:rsidRPr="00A87581">
        <w:rPr>
          <w:rFonts w:ascii="Times New Roman" w:hAnsi="Times New Roman"/>
          <w:lang w:eastAsia="ru-RU"/>
        </w:rPr>
        <w:t xml:space="preserve">О внесении изменений в постановление Главы Вьюнского сельсовета Колыванского района Новосибирской области от 29.03.2010 №31 «О представлении гражданами, </w:t>
      </w:r>
      <w:r w:rsidRPr="00A87581">
        <w:rPr>
          <w:rFonts w:ascii="Times New Roman" w:hAnsi="Times New Roman"/>
          <w:lang w:eastAsia="ru-RU"/>
        </w:rPr>
        <w:lastRenderedPageBreak/>
        <w:t>претендующими на замещение должностей муниципальной службы Вьюнского сельсовета, и муниципальными служащими Вьюнского сельсовета сведений о доходах, об имуществе и обязательствах имущественного характера».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3.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Глава Вьюнского сельсовета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Колыванского района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Новосибирской области                                           А.В. Жерносенко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АДМИНИСТРАЦИЯ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ВЬЮНСКОГО СЕЛЬСОВЕТА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КОЛЫВАНСКОГО РАЙОНА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НОВОСИБИРСКОЙ ОБЛАСТИ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ПОСТАНОВЛЕНИЕ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 xml:space="preserve">          19.11.2015г       </w:t>
      </w:r>
      <w:r w:rsidRPr="00A87581">
        <w:rPr>
          <w:rFonts w:ascii="Times New Roman" w:hAnsi="Times New Roman"/>
          <w:b/>
          <w:lang w:eastAsia="ru-RU"/>
        </w:rPr>
        <w:tab/>
        <w:t xml:space="preserve"> </w:t>
      </w:r>
      <w:r w:rsidRPr="00A87581">
        <w:rPr>
          <w:rFonts w:ascii="Times New Roman" w:hAnsi="Times New Roman"/>
          <w:b/>
          <w:lang w:eastAsia="ru-RU"/>
        </w:rPr>
        <w:tab/>
        <w:t xml:space="preserve">            с. Вьюны</w:t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  <w:t xml:space="preserve">    № 229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О  внесении изменений в постановление администрации Вьюнского сельсовета Колыванского района Новосибирской области от 08.06.2015 №112 «Об утверждении Порядка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муниципальной собственности Вьюнского сельсовета Колыванского района Новосибирской области»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В соответствии с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23.06.2014№ 460 «Об утверждении формы справки о доходах, расходах, об имуществе и обязательствах имущественного характера и  внесении изменений в некоторые акты президента Российской Федерации» Экспертным заключением Управления законопроектных работ и ведения регистра Министерства Юстиции Новосибирской области от 26.10.2015 № 5245-4-04/9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ind w:left="27" w:hanging="27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ПОСТАНОВЛЯЮ: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1.Внести в постановление администрации Вьюнского сельсовета Колыванского района Новосибирской области от 08.06.2015 №112 «Об утверждении Порядка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муниципальной собственности Вьюнского сельсовета Колыванского района Новосибирской области» следующие изменения: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1.1 в пункте 1.2 положения слова «Постановлением Правительства РФ от 01.12.1998 № 1420 «Об утверждении правил установления и использования придорожных полос федеральных автомобильных дорог общего пользования» (в ред. от 29.05.2006 № 334)» исключить. 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Глава Вьюнского сельсовета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Колыванского района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Новосибирской области                                           А.В. Жерносенко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АДМИНИСТРАЦИЯ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ВЬЮНСКОГО СЕЛЬСОВЕТА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КОЛЫВАНСКОГО РАЙОНА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НОВОСИБИРСКОЙ ОБЛАСТИ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ПОСТАНОВЛЕНИЕ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 xml:space="preserve">          19.11.2015г       </w:t>
      </w:r>
      <w:r w:rsidRPr="00A87581">
        <w:rPr>
          <w:rFonts w:ascii="Times New Roman" w:hAnsi="Times New Roman"/>
          <w:b/>
          <w:lang w:eastAsia="ru-RU"/>
        </w:rPr>
        <w:tab/>
        <w:t xml:space="preserve"> </w:t>
      </w:r>
      <w:r w:rsidRPr="00A87581">
        <w:rPr>
          <w:rFonts w:ascii="Times New Roman" w:hAnsi="Times New Roman"/>
          <w:b/>
          <w:lang w:eastAsia="ru-RU"/>
        </w:rPr>
        <w:tab/>
        <w:t xml:space="preserve">            с. Вьюны</w:t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  <w:t xml:space="preserve">    № 230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lastRenderedPageBreak/>
        <w:t>О  внесении изменений в постановление администрации Вьюнского сельсовета Колыванского района Новосибирской области от 08.06.2015 №113 «Об утверждении Порядка определения цены земельного участка при заключении без проведения торгов договора купли-продажи земельного участка, находящегося в муниципальной собственности»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В соответствии с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23.06.2014№ 460 «Об утверждении формы справки о доходах, расходах, об имуществе и обязательствах имущественного характера и  внесении изменений в некоторые акты президента Российской Федерации» Экспертным заключением Управления законопроектных работ и ведения регистра Министерства Юстиции Новосибирской области от 26.10.2015 № 5246-4-04/9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ind w:left="27" w:hanging="27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ПОСТАНОВЛЯЮ: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1.Внести в постановление администрации Вьюнского сельсовета Колыванского района Новосибирской области от 08.06.2015 №113 «Об утверждении Порядка определения цены земельного участка при заключении без проведения торгов договора купли-продажи земельного участка, находящегося в муниципальной собственности» следующие изменения: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1.1 пункт 2 постановления изложить в новой редакции «Настоящее Постановление вступает в силу с момента опубликования». 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Глава Вьюнского сельсовета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Колыванского района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Новосибирской области                                           А.В. Жерносенко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АДМИНИСТРАЦИЯ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ВЬЮНСКОГО СЕЛЬСОВЕТА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КОЛЫВАНСКОГО РАЙОНА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НОВОСИБИРСКОЙ ОБЛАСТИ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ПОСТАНОВЛЕНИЕ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 xml:space="preserve">          19.11.2015г       </w:t>
      </w:r>
      <w:r w:rsidRPr="00A87581">
        <w:rPr>
          <w:rFonts w:ascii="Times New Roman" w:hAnsi="Times New Roman"/>
          <w:b/>
          <w:lang w:eastAsia="ru-RU"/>
        </w:rPr>
        <w:tab/>
        <w:t xml:space="preserve"> </w:t>
      </w:r>
      <w:r w:rsidRPr="00A87581">
        <w:rPr>
          <w:rFonts w:ascii="Times New Roman" w:hAnsi="Times New Roman"/>
          <w:b/>
          <w:lang w:eastAsia="ru-RU"/>
        </w:rPr>
        <w:tab/>
        <w:t xml:space="preserve">            с. Вьюны</w:t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  <w:t xml:space="preserve">    № 231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О  внесении изменений в постановление администрации Вьюнского сельсовета Колыванского района Новосибирской области от 08.06.2015 №114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собственности»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В соответствии с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23.06.2014№ 460 «Об утверждении формы справки о доходах, расходах, об имуществе и обязательствах имущественного характера и  внесении изменений в некоторые акты президента Российской Федерации» Экспертным заключением Управления законопроектных работ и ведения регистра Министерства Юстиции Новосибирской области от 26.10.2015 № 5247-4-04/9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ind w:left="27" w:hanging="27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ПОСТАНОВЛЯЮ: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1.Внести в постановление администрации Вьюнского сельсовета Колыванского района Новосибирской области от 08.06.2015 №114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собственности» следующие изменения: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1.1 пункт 2 постановления изложить в новой редакции «Настоящее Постановление вступает в силу с момента опубликования». 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Глава Вьюнского сельсовета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Колыванского района</w:t>
      </w:r>
    </w:p>
    <w:p w:rsidR="00C571F7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Новосибирской области                                           А.В. Жерносенко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АДМИНИСТРАЦИЯ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ВЬЮНСКОГО СЕЛЬСОВЕТА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КОЛЫВАНСКОГО РАЙОНА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НОВОСИБИРСКОЙ ОБЛАСТИ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ПОСТАНОВЛЕНИЕ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 xml:space="preserve">          19.11.2015г       </w:t>
      </w:r>
      <w:r w:rsidRPr="00A87581">
        <w:rPr>
          <w:rFonts w:ascii="Times New Roman" w:hAnsi="Times New Roman"/>
          <w:b/>
          <w:lang w:eastAsia="ru-RU"/>
        </w:rPr>
        <w:tab/>
        <w:t xml:space="preserve"> </w:t>
      </w:r>
      <w:r w:rsidRPr="00A87581">
        <w:rPr>
          <w:rFonts w:ascii="Times New Roman" w:hAnsi="Times New Roman"/>
          <w:b/>
          <w:lang w:eastAsia="ru-RU"/>
        </w:rPr>
        <w:tab/>
        <w:t xml:space="preserve">            с. Вьюны</w:t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  <w:t xml:space="preserve">    № 233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О  внесении изменений в постановление администрации Вьюнского сельсовета Колыванского района Новосибирской области от 08.06.2015 №116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собственности»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В соответствии с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23.06.2014№ 460 «Об утверждении формы справки о доходах, расходах, об имуществе и обязательствах имущественного характера и  внесении изменений в некоторые акты президента Российской Федерации» Экспертным заключением Управления законопроектных работ и ведения регистра Министерства Юстиции Новосибирской области от 26.10.2015 № 52448-4-04/9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ind w:left="27" w:hanging="27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ПОСТАНОВЛЯЮ: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1.Внести в постановление администрации Вьюнского сельсовета Колыванского района Новосибирской области от 08.06.2015 №116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собственности» следующие изменения: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1.1 пункт 2 постановления изложить в новой редакции «Настоящее Постановление вступает в силу с момента опубликования». 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Глава Вьюнского сельсовета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Колыванского района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Новосибирской области                                           А.В. Жерносенко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АДМИНИСТРАЦИЯ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ВЬЮНСКОГО СЕЛЬСОВЕТА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КОЛЫВАНСКОГО РАЙОНА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НОВОСИБИРСКОЙ ОБЛАСТИ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ПОСТАНОВЛЕНИЕ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 xml:space="preserve">          19.11.2015г       </w:t>
      </w:r>
      <w:r w:rsidRPr="00A87581">
        <w:rPr>
          <w:rFonts w:ascii="Times New Roman" w:hAnsi="Times New Roman"/>
          <w:b/>
          <w:lang w:eastAsia="ru-RU"/>
        </w:rPr>
        <w:tab/>
        <w:t xml:space="preserve"> </w:t>
      </w:r>
      <w:r w:rsidRPr="00A87581">
        <w:rPr>
          <w:rFonts w:ascii="Times New Roman" w:hAnsi="Times New Roman"/>
          <w:b/>
          <w:lang w:eastAsia="ru-RU"/>
        </w:rPr>
        <w:tab/>
        <w:t xml:space="preserve">            с. Вьюны</w:t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  <w:t xml:space="preserve">    № 234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О  внесении изменений в постановление администрации Вьюнского сельсовета Колыванского района Новосибирской области от 08.06.2015 №117 «Об утверждении Порядка определения размера арендной платы за земельные участки, находящиеся в муниципальной собственности и предоставление в аренду без торгов»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87581" w:rsidRPr="00A87581" w:rsidRDefault="00A87581" w:rsidP="00A87581">
      <w:pPr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В соответствии с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23.06.2014№ 460 «Об утверждении формы справки о доходах, расходах, об имуществе и обязательствах имущественного характера и  внесении изменений в некоторые акты президента Российской Федерации» Экспертным </w:t>
      </w:r>
      <w:r w:rsidRPr="00A87581">
        <w:rPr>
          <w:rFonts w:ascii="Times New Roman" w:hAnsi="Times New Roman"/>
          <w:lang w:eastAsia="ru-RU"/>
        </w:rPr>
        <w:lastRenderedPageBreak/>
        <w:t xml:space="preserve">заключением Управления законопроектных работ и ведения регистра Министерства Юстиции Новосибирской области от 26.10.2015 № 5249-4-04/9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ind w:left="27" w:hanging="27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ПОСТАНОВЛЯЮ: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1.Внести в постановление администрации Вьюнского сельсовета Колыванского района Новосибирской области от 08.06.2015 №117 «Об утверждении Порядка определения размера арендной платы за земельные участки, находящиеся в муниципальной собственности и предоставление в аренду без торгов» следующие изменения: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1.1 пункт 2 постановления изложить в новой редакции «Настоящее Постановление вступает в силу с момента опубликования». 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Глава Вьюнского сельсовета  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Колыванского района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Новосибирской области                                           А.В. Жерносенко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АДМИНИСТРАЦИЯ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ВЬЮНСКОГО СЕЛЬСОВЕТА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КОЛЫВАНСКОГО РАЙОНА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НОВОСИБИРСКОЙ ОБЛАСТИ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>ПОСТАНОВЛЕНИЕ</w:t>
      </w:r>
    </w:p>
    <w:p w:rsidR="00A87581" w:rsidRPr="00A87581" w:rsidRDefault="00A87581" w:rsidP="00A87581">
      <w:pPr>
        <w:tabs>
          <w:tab w:val="left" w:pos="343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87581" w:rsidRPr="00A87581" w:rsidRDefault="00A87581" w:rsidP="00A87581">
      <w:pPr>
        <w:tabs>
          <w:tab w:val="left" w:pos="3430"/>
        </w:tabs>
        <w:spacing w:after="0" w:line="240" w:lineRule="auto"/>
        <w:rPr>
          <w:rFonts w:ascii="Times New Roman" w:hAnsi="Times New Roman"/>
          <w:b/>
          <w:lang w:eastAsia="ru-RU"/>
        </w:rPr>
      </w:pPr>
      <w:r w:rsidRPr="00A87581">
        <w:rPr>
          <w:rFonts w:ascii="Times New Roman" w:hAnsi="Times New Roman"/>
          <w:b/>
          <w:lang w:eastAsia="ru-RU"/>
        </w:rPr>
        <w:t xml:space="preserve">          24.11.2015г       </w:t>
      </w:r>
      <w:r w:rsidRPr="00A87581">
        <w:rPr>
          <w:rFonts w:ascii="Times New Roman" w:hAnsi="Times New Roman"/>
          <w:b/>
          <w:lang w:eastAsia="ru-RU"/>
        </w:rPr>
        <w:tab/>
        <w:t xml:space="preserve"> </w:t>
      </w:r>
      <w:r w:rsidRPr="00A87581">
        <w:rPr>
          <w:rFonts w:ascii="Times New Roman" w:hAnsi="Times New Roman"/>
          <w:b/>
          <w:lang w:eastAsia="ru-RU"/>
        </w:rPr>
        <w:tab/>
        <w:t xml:space="preserve">            с. Вьюны</w:t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</w:r>
      <w:r w:rsidRPr="00A87581">
        <w:rPr>
          <w:rFonts w:ascii="Times New Roman" w:hAnsi="Times New Roman"/>
          <w:b/>
          <w:lang w:eastAsia="ru-RU"/>
        </w:rPr>
        <w:tab/>
        <w:t xml:space="preserve">    № 239</w:t>
      </w:r>
    </w:p>
    <w:p w:rsidR="00A87581" w:rsidRPr="00A87581" w:rsidRDefault="00A87581" w:rsidP="00A87581">
      <w:pPr>
        <w:spacing w:after="0" w:line="240" w:lineRule="auto"/>
        <w:rPr>
          <w:rFonts w:ascii="Times New Roman" w:hAnsi="Times New Roman"/>
          <w:lang w:eastAsia="ru-RU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87581">
        <w:rPr>
          <w:rFonts w:ascii="Times New Roman" w:eastAsia="Calibri" w:hAnsi="Times New Roman"/>
          <w:b/>
        </w:rPr>
        <w:t xml:space="preserve">Об утверждении Порядка осуществления вырубки деревьев и кустарников,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87581">
        <w:rPr>
          <w:rFonts w:ascii="Times New Roman" w:eastAsia="Calibri" w:hAnsi="Times New Roman"/>
          <w:b/>
        </w:rPr>
        <w:t xml:space="preserve">а также проведения компенсационного озеленения на территории населённых пунктов Вьюнского сельсовета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87581">
        <w:rPr>
          <w:rFonts w:ascii="Times New Roman" w:eastAsia="Calibri" w:hAnsi="Times New Roman"/>
          <w:b/>
        </w:rPr>
        <w:t>Колыванского района Новосибирской области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В целях создания нормативной базы для регулирования правовых отношений в области использования и воспроизводства зеленых насаждений на территории населённых пунктов Вьюнского сельсовета Колыванского района Новосибирской области, руководствуясь Уставом Вьюнского сельсовета Колыванского района Новосибирской области, 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rPr>
          <w:rFonts w:ascii="Times New Roman" w:eastAsia="Calibri" w:hAnsi="Times New Roman"/>
          <w:b/>
        </w:rPr>
      </w:pPr>
      <w:r w:rsidRPr="00A87581">
        <w:rPr>
          <w:rFonts w:ascii="Times New Roman" w:eastAsia="Calibri" w:hAnsi="Times New Roman"/>
          <w:b/>
        </w:rPr>
        <w:tab/>
      </w:r>
      <w:r w:rsidRPr="00A87581">
        <w:rPr>
          <w:rFonts w:ascii="Times New Roman" w:eastAsia="Calibri" w:hAnsi="Times New Roman"/>
          <w:b/>
        </w:rPr>
        <w:tab/>
      </w:r>
      <w:r w:rsidRPr="00A87581">
        <w:rPr>
          <w:rFonts w:ascii="Times New Roman" w:eastAsia="Calibri" w:hAnsi="Times New Roman"/>
          <w:b/>
        </w:rPr>
        <w:tab/>
      </w:r>
      <w:r w:rsidRPr="00A87581">
        <w:rPr>
          <w:rFonts w:ascii="Times New Roman" w:eastAsia="Calibri" w:hAnsi="Times New Roman"/>
          <w:b/>
        </w:rPr>
        <w:tab/>
      </w:r>
      <w:r w:rsidRPr="00A87581">
        <w:rPr>
          <w:rFonts w:ascii="Times New Roman" w:eastAsia="Calibri" w:hAnsi="Times New Roman"/>
          <w:b/>
        </w:rPr>
        <w:tab/>
        <w:t>ПОСТАНОВЛЯЮ: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  <w:b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>1. Утвердить прилагаемый Порядок осуществления вырубки деревьев и кустарников, а также проведения компенсационного озеленения на территории населённых пунктов Вьюнского сельсовета Колыванского района Новосибирской области.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  <w:color w:val="000000"/>
        </w:rPr>
        <w:tab/>
        <w:t>2. О</w:t>
      </w:r>
      <w:r w:rsidRPr="00A87581">
        <w:rPr>
          <w:rFonts w:ascii="Times New Roman" w:eastAsia="Calibri" w:hAnsi="Times New Roman"/>
        </w:rPr>
        <w:t>публиковать</w:t>
      </w:r>
      <w:r w:rsidRPr="00A87581">
        <w:rPr>
          <w:rFonts w:ascii="Times New Roman" w:eastAsia="Calibri" w:hAnsi="Times New Roman"/>
          <w:b/>
          <w:i/>
        </w:rPr>
        <w:t xml:space="preserve"> </w:t>
      </w:r>
      <w:r w:rsidRPr="00A87581">
        <w:rPr>
          <w:rFonts w:ascii="Times New Roman" w:eastAsia="Calibri" w:hAnsi="Times New Roman"/>
        </w:rPr>
        <w:t xml:space="preserve">настоящее постановление в периодическом печатном издании «Бюллетень Вьюнского сельсовета» и разместить на официальном сайте администрации Вьюнского </w:t>
      </w:r>
      <w:r w:rsidRPr="00A87581">
        <w:rPr>
          <w:rFonts w:ascii="Times New Roman" w:eastAsia="Calibri" w:hAnsi="Times New Roman"/>
          <w:bCs/>
        </w:rPr>
        <w:t>сельсовета</w:t>
      </w:r>
      <w:r w:rsidRPr="00A87581">
        <w:rPr>
          <w:rFonts w:ascii="Times New Roman" w:eastAsia="Calibri" w:hAnsi="Times New Roman"/>
        </w:rPr>
        <w:t xml:space="preserve"> Колыванского района Новосибирской области</w:t>
      </w:r>
      <w:r w:rsidRPr="00A87581">
        <w:rPr>
          <w:rFonts w:ascii="Times New Roman" w:eastAsia="Calibri" w:hAnsi="Times New Roman"/>
          <w:bCs/>
        </w:rPr>
        <w:t>.</w:t>
      </w:r>
      <w:r w:rsidRPr="00A87581">
        <w:rPr>
          <w:rFonts w:ascii="Times New Roman" w:eastAsia="Calibri" w:hAnsi="Times New Roman"/>
          <w:b/>
          <w:i/>
          <w:color w:val="000000"/>
        </w:rPr>
        <w:t xml:space="preserve">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  <w:color w:val="000000"/>
        </w:rPr>
        <w:tab/>
        <w:t>3</w:t>
      </w:r>
      <w:r w:rsidRPr="00A87581">
        <w:rPr>
          <w:rFonts w:ascii="Times New Roman" w:eastAsia="Calibri" w:hAnsi="Times New Roman"/>
        </w:rPr>
        <w:t xml:space="preserve">. Постановление вступает в силу </w:t>
      </w:r>
      <w:r w:rsidRPr="00A87581">
        <w:rPr>
          <w:rFonts w:ascii="Times New Roman" w:eastAsia="Calibri" w:hAnsi="Times New Roman"/>
          <w:color w:val="000000"/>
        </w:rPr>
        <w:t>со дня его официального опубликования.</w:t>
      </w:r>
      <w:r w:rsidRPr="00A87581">
        <w:rPr>
          <w:rFonts w:ascii="Times New Roman" w:eastAsia="Calibri" w:hAnsi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>4</w:t>
      </w:r>
      <w:r w:rsidRPr="00A87581">
        <w:rPr>
          <w:rFonts w:ascii="Times New Roman" w:eastAsia="Calibri" w:hAnsi="Times New Roman"/>
          <w:color w:val="000000"/>
        </w:rPr>
        <w:t>. Контроль за исполнением постановления оставляю за собой.</w:t>
      </w:r>
    </w:p>
    <w:p w:rsidR="00A87581" w:rsidRPr="00A87581" w:rsidRDefault="00A87581" w:rsidP="00A87581">
      <w:pPr>
        <w:spacing w:after="0" w:line="240" w:lineRule="auto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Глава Вьюнского сельсовета                                                    </w:t>
      </w:r>
      <w:r w:rsidRPr="00A87581">
        <w:rPr>
          <w:rFonts w:ascii="Times New Roman" w:eastAsia="Calibri" w:hAnsi="Times New Roman"/>
          <w:snapToGrid w:val="0"/>
        </w:rPr>
        <w:t xml:space="preserve">               Колыванского района                                                                                                             </w:t>
      </w:r>
      <w:r w:rsidRPr="00A87581">
        <w:rPr>
          <w:rFonts w:ascii="Times New Roman" w:eastAsia="Calibri" w:hAnsi="Times New Roman"/>
        </w:rPr>
        <w:t xml:space="preserve">Новосибирской области                      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</w:rPr>
        <w:tab/>
        <w:t xml:space="preserve">             А.В. Жерносенко                                                   </w:t>
      </w:r>
    </w:p>
    <w:p w:rsidR="00A87581" w:rsidRPr="00A87581" w:rsidRDefault="00A87581" w:rsidP="00A87581">
      <w:pPr>
        <w:spacing w:after="0"/>
        <w:jc w:val="right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/>
        <w:jc w:val="right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right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Вьюнского сельсовета                                                                                                  Колыванского района                                                                                                     Новосибирской области                                                                                                                     от 24.11.2015 № 239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ПОРЯДОК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lastRenderedPageBreak/>
        <w:t>осуществления вырубки деревьев и кустарников, а также проведения компенсационного озеленения на территории населённых пунктов</w:t>
      </w:r>
      <w:r w:rsidRPr="00A87581">
        <w:rPr>
          <w:rFonts w:ascii="Times New Roman" w:eastAsia="Calibri" w:hAnsi="Times New Roman"/>
          <w:bCs/>
        </w:rPr>
        <w:t xml:space="preserve"> </w:t>
      </w:r>
      <w:r w:rsidRPr="00A87581">
        <w:rPr>
          <w:rFonts w:ascii="Times New Roman" w:eastAsia="Calibri" w:hAnsi="Times New Roman"/>
        </w:rPr>
        <w:t xml:space="preserve">Вьюнского </w:t>
      </w:r>
      <w:r w:rsidRPr="00A87581">
        <w:rPr>
          <w:rFonts w:ascii="Times New Roman" w:eastAsia="Calibri" w:hAnsi="Times New Roman"/>
          <w:bCs/>
        </w:rPr>
        <w:t>сельсовета</w:t>
      </w:r>
      <w:r w:rsidRPr="00A87581">
        <w:rPr>
          <w:rFonts w:ascii="Times New Roman" w:eastAsia="Calibri" w:hAnsi="Times New Roman"/>
        </w:rPr>
        <w:t xml:space="preserve">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Колыванского района Новосибирской области </w:t>
      </w:r>
    </w:p>
    <w:p w:rsidR="00A87581" w:rsidRPr="00A87581" w:rsidRDefault="00A87581" w:rsidP="00A87581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</w:p>
    <w:p w:rsidR="00A87581" w:rsidRPr="00A87581" w:rsidRDefault="00A87581" w:rsidP="00A87581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A87581">
        <w:rPr>
          <w:rFonts w:ascii="Times New Roman" w:hAnsi="Times New Roman"/>
          <w:bCs/>
          <w:lang w:eastAsia="ar-SA"/>
        </w:rPr>
        <w:t>1</w:t>
      </w:r>
      <w:r w:rsidRPr="00A87581">
        <w:rPr>
          <w:rFonts w:ascii="Times New Roman" w:hAnsi="Times New Roman"/>
          <w:bCs/>
          <w:i/>
          <w:iCs/>
          <w:lang w:eastAsia="ar-SA"/>
        </w:rPr>
        <w:t xml:space="preserve">. </w:t>
      </w:r>
      <w:r w:rsidRPr="00A87581">
        <w:rPr>
          <w:rFonts w:ascii="Times New Roman" w:hAnsi="Times New Roman"/>
          <w:bCs/>
          <w:iCs/>
          <w:lang w:eastAsia="ar-SA"/>
        </w:rPr>
        <w:t>Общие положения</w:t>
      </w:r>
    </w:p>
    <w:p w:rsidR="00A87581" w:rsidRPr="00A87581" w:rsidRDefault="00A87581" w:rsidP="00A87581">
      <w:pPr>
        <w:spacing w:before="100" w:beforeAutospacing="1" w:after="0" w:line="240" w:lineRule="auto"/>
        <w:jc w:val="both"/>
        <w:rPr>
          <w:rFonts w:ascii="Times New Roman" w:hAnsi="Times New Roman"/>
          <w:b/>
          <w:lang w:eastAsia="ru-RU"/>
        </w:rPr>
      </w:pPr>
      <w:r w:rsidRPr="00A87581">
        <w:rPr>
          <w:rFonts w:ascii="Times New Roman" w:eastAsia="Calibri" w:hAnsi="Times New Roman"/>
        </w:rPr>
        <w:tab/>
        <w:t xml:space="preserve">Настоящий порядок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Вьюнского сельсовета Колыванского района Новосибирской области, постановлением администрации Вьюнского </w:t>
      </w:r>
      <w:r w:rsidRPr="00A87581">
        <w:rPr>
          <w:rFonts w:ascii="Times New Roman" w:eastAsia="Calibri" w:hAnsi="Times New Roman"/>
          <w:bCs/>
        </w:rPr>
        <w:t>сельсовета</w:t>
      </w:r>
      <w:r w:rsidRPr="00A87581">
        <w:rPr>
          <w:rFonts w:ascii="Times New Roman" w:eastAsia="Calibri" w:hAnsi="Times New Roman"/>
        </w:rPr>
        <w:t xml:space="preserve"> Колыванского района Новосибирской области</w:t>
      </w:r>
      <w:r w:rsidRPr="00A87581">
        <w:rPr>
          <w:rFonts w:ascii="Times New Roman" w:eastAsia="Calibri" w:hAnsi="Times New Roman"/>
          <w:bCs/>
        </w:rPr>
        <w:t xml:space="preserve"> </w:t>
      </w:r>
      <w:r w:rsidRPr="00A87581">
        <w:rPr>
          <w:rFonts w:ascii="Times New Roman" w:eastAsia="Calibri" w:hAnsi="Times New Roman"/>
        </w:rPr>
        <w:t xml:space="preserve">от 16.05.2012 № 136 </w:t>
      </w:r>
      <w:r w:rsidRPr="00A87581">
        <w:rPr>
          <w:rFonts w:ascii="Times New Roman" w:eastAsia="Calibri" w:hAnsi="Times New Roman"/>
          <w:bCs/>
        </w:rPr>
        <w:t>«</w:t>
      </w:r>
      <w:r w:rsidRPr="00A87581">
        <w:rPr>
          <w:rFonts w:ascii="Times New Roman" w:hAnsi="Times New Roman"/>
          <w:lang w:eastAsia="ru-RU"/>
        </w:rPr>
        <w:t xml:space="preserve">Об утверждении Правил благоустройства, обеспечения чистоты и порядка на территории </w:t>
      </w:r>
      <w:r w:rsidRPr="00A87581">
        <w:rPr>
          <w:rFonts w:ascii="Times New Roman" w:eastAsia="Calibri" w:hAnsi="Times New Roman"/>
        </w:rPr>
        <w:t xml:space="preserve">Вьюнского </w:t>
      </w:r>
      <w:r w:rsidRPr="00A87581">
        <w:rPr>
          <w:rFonts w:ascii="Times New Roman" w:hAnsi="Times New Roman"/>
          <w:lang w:eastAsia="ru-RU"/>
        </w:rPr>
        <w:t>сельсовета»</w:t>
      </w:r>
      <w:r w:rsidRPr="00A87581">
        <w:rPr>
          <w:rFonts w:ascii="Times New Roman" w:hAnsi="Times New Roman"/>
          <w:b/>
          <w:lang w:eastAsia="ru-RU"/>
        </w:rPr>
        <w:t xml:space="preserve"> </w:t>
      </w:r>
      <w:r w:rsidRPr="00A87581">
        <w:rPr>
          <w:rFonts w:ascii="Times New Roman" w:eastAsia="Calibri" w:hAnsi="Times New Roman"/>
        </w:rPr>
        <w:t>и регулирует</w:t>
      </w:r>
      <w:r w:rsidRPr="00A87581">
        <w:rPr>
          <w:rFonts w:ascii="Times New Roman" w:hAnsi="Times New Roman"/>
          <w:b/>
          <w:lang w:eastAsia="ru-RU"/>
        </w:rPr>
        <w:t xml:space="preserve"> </w:t>
      </w:r>
      <w:r w:rsidRPr="00A87581">
        <w:rPr>
          <w:rFonts w:ascii="Times New Roman" w:eastAsia="Calibri" w:hAnsi="Times New Roman"/>
        </w:rPr>
        <w:t>вопросы осуществления вырубки деревьев и кустарников и проведения</w:t>
      </w:r>
      <w:r w:rsidRPr="00A87581">
        <w:rPr>
          <w:rFonts w:ascii="Times New Roman" w:hAnsi="Times New Roman"/>
          <w:b/>
          <w:lang w:eastAsia="ru-RU"/>
        </w:rPr>
        <w:t xml:space="preserve"> </w:t>
      </w:r>
      <w:r w:rsidRPr="00A87581">
        <w:rPr>
          <w:rFonts w:ascii="Times New Roman" w:eastAsia="Calibri" w:hAnsi="Times New Roman"/>
        </w:rPr>
        <w:t xml:space="preserve">компенсационного озеленения на территории населённых пунктов Вьюнского </w:t>
      </w:r>
      <w:r w:rsidRPr="00A87581">
        <w:rPr>
          <w:rFonts w:ascii="Times New Roman" w:eastAsia="Calibri" w:hAnsi="Times New Roman"/>
          <w:bCs/>
        </w:rPr>
        <w:t>сельсовета</w:t>
      </w:r>
      <w:r w:rsidRPr="00A87581">
        <w:rPr>
          <w:rFonts w:ascii="Times New Roman" w:eastAsia="Calibri" w:hAnsi="Times New Roman"/>
        </w:rPr>
        <w:t xml:space="preserve"> Колыванского района Новосибирской области</w:t>
      </w:r>
      <w:r w:rsidRPr="00A87581">
        <w:rPr>
          <w:rFonts w:ascii="Times New Roman" w:eastAsia="Calibri" w:hAnsi="Times New Roman"/>
          <w:bCs/>
        </w:rPr>
        <w:t xml:space="preserve"> (далее – </w:t>
      </w:r>
      <w:r w:rsidRPr="00A87581">
        <w:rPr>
          <w:rFonts w:ascii="Times New Roman" w:eastAsia="Calibri" w:hAnsi="Times New Roman"/>
        </w:rPr>
        <w:t xml:space="preserve">поселения).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2. Настоящий порядок не распространяется на зеленые насаждения, находящиеся на землях лесного фонда, порядок использования которых регулируется Лесным кодексом РФ, другими федеральными нормативными актами и принимаемыми в соответствии с ними нормативными актами Новосибирской области.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2. Основные понятия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В настоящем Порядке используются следующие основные понятия: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аварийные деревья</w:t>
      </w:r>
      <w:r w:rsidRPr="00A87581">
        <w:rPr>
          <w:rFonts w:ascii="Times New Roman" w:eastAsia="Calibri" w:hAnsi="Times New Roman"/>
        </w:rPr>
        <w:t xml:space="preserve"> 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коммуникаций;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  <w:i/>
        </w:rPr>
        <w:tab/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дерево</w:t>
      </w:r>
      <w:r w:rsidRPr="00A87581">
        <w:rPr>
          <w:rFonts w:ascii="Times New Roman" w:eastAsia="Calibri" w:hAnsi="Times New Roman"/>
        </w:rPr>
        <w:t xml:space="preserve"> - 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A87581">
          <w:rPr>
            <w:rFonts w:ascii="Times New Roman" w:eastAsia="Calibri" w:hAnsi="Times New Roman"/>
          </w:rPr>
          <w:t>5 см</w:t>
        </w:r>
      </w:smartTag>
      <w:r w:rsidRPr="00A87581">
        <w:rPr>
          <w:rFonts w:ascii="Times New Roman" w:eastAsia="Calibri" w:hAnsi="Times New Roman"/>
        </w:rPr>
        <w:t xml:space="preserve"> на высоте </w:t>
      </w:r>
      <w:smartTag w:uri="urn:schemas-microsoft-com:office:smarttags" w:element="metricconverter">
        <w:smartTagPr>
          <w:attr w:name="ProductID" w:val="1,3 см"/>
        </w:smartTagPr>
        <w:r w:rsidRPr="00A87581">
          <w:rPr>
            <w:rFonts w:ascii="Times New Roman" w:eastAsia="Calibri" w:hAnsi="Times New Roman"/>
          </w:rPr>
          <w:t>1,3 см</w:t>
        </w:r>
      </w:smartTag>
      <w:r w:rsidRPr="00A87581">
        <w:rPr>
          <w:rFonts w:ascii="Times New Roman" w:eastAsia="Calibri" w:hAnsi="Times New Roman"/>
        </w:rPr>
        <w:t xml:space="preserve">, за исключением саженцев;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зелённые территории</w:t>
      </w:r>
      <w:r w:rsidRPr="00A87581">
        <w:rPr>
          <w:rFonts w:ascii="Times New Roman" w:eastAsia="Calibri" w:hAnsi="Times New Roman"/>
        </w:rPr>
        <w:t xml:space="preserve"> - участки природных территорий различного функционального назначения, покрытые лесной растительностью естественного происхождения;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заросли</w:t>
      </w:r>
      <w:r w:rsidRPr="00A87581">
        <w:rPr>
          <w:rFonts w:ascii="Times New Roman" w:eastAsia="Calibri" w:hAnsi="Times New Roman"/>
        </w:rPr>
        <w:t xml:space="preserve"> - деревья и кустарники самосевного и порослевого происхождения, образующие единый сомкнутый полог;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зеленые насаждения</w:t>
      </w:r>
      <w:r w:rsidRPr="00A87581">
        <w:rPr>
          <w:rFonts w:ascii="Times New Roman" w:eastAsia="Calibri" w:hAnsi="Times New Roman"/>
        </w:rPr>
        <w:t xml:space="preserve"> - древесная, кустарниковая и травянистая растительность естественного происхождения;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зеленый массив</w:t>
      </w:r>
      <w:r w:rsidRPr="00A87581">
        <w:rPr>
          <w:rFonts w:ascii="Times New Roman" w:eastAsia="Calibri" w:hAnsi="Times New Roman"/>
        </w:rPr>
        <w:t xml:space="preserve"> - участок территории, на котором произрастает не менее 50 экземпляров взрослых (старше 15 лет) деревьев, образующих единый полог;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компенсационное озеленение</w:t>
      </w:r>
      <w:r w:rsidRPr="00A87581">
        <w:rPr>
          <w:rFonts w:ascii="Times New Roman" w:eastAsia="Calibri" w:hAnsi="Times New Roman"/>
        </w:rPr>
        <w:t xml:space="preserve"> - воспроизводство зеленых насаждений взамен уничтоженных или поврежденных;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компенсационная стоимость</w:t>
      </w:r>
      <w:r w:rsidRPr="00A87581">
        <w:rPr>
          <w:rFonts w:ascii="Times New Roman" w:eastAsia="Calibri" w:hAnsi="Times New Roman"/>
        </w:rPr>
        <w:t xml:space="preserve">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кустарник</w:t>
      </w:r>
      <w:r w:rsidRPr="00A87581">
        <w:rPr>
          <w:rFonts w:ascii="Times New Roman" w:eastAsia="Calibri" w:hAnsi="Times New Roman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объект озеленения</w:t>
      </w:r>
      <w:r w:rsidRPr="00A87581">
        <w:rPr>
          <w:rFonts w:ascii="Times New Roman" w:eastAsia="Calibri" w:hAnsi="Times New Roman"/>
        </w:rPr>
        <w:t xml:space="preserve"> - озелененная территория, организованная по принципам ландшафтной архитектуры, с необходимыми элементами благоустройства;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озелененные территории</w:t>
      </w:r>
      <w:r w:rsidRPr="00A87581">
        <w:rPr>
          <w:rFonts w:ascii="Times New Roman" w:eastAsia="Calibri" w:hAnsi="Times New Roman"/>
        </w:rPr>
        <w:t xml:space="preserve">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повреждение зеленых насаждений</w:t>
      </w:r>
      <w:r w:rsidRPr="00A87581">
        <w:rPr>
          <w:rFonts w:ascii="Times New Roman" w:eastAsia="Calibri" w:hAnsi="Times New Roman"/>
        </w:rPr>
        <w:t xml:space="preserve">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lastRenderedPageBreak/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природные территории</w:t>
      </w:r>
      <w:r w:rsidRPr="00A87581">
        <w:rPr>
          <w:rFonts w:ascii="Times New Roman" w:eastAsia="Calibri" w:hAnsi="Times New Roman"/>
        </w:rPr>
        <w:t xml:space="preserve"> 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сухостойные деревья и кустарники</w:t>
      </w:r>
      <w:r w:rsidRPr="00A87581">
        <w:rPr>
          <w:rFonts w:ascii="Times New Roman" w:eastAsia="Calibri" w:hAnsi="Times New Roman"/>
        </w:rPr>
        <w:t xml:space="preserve"> - деревья и кустарники, рост и развитие которых прекращены по причине возраста, болезней, недостаточного ухода или повреждения;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травяной покров</w:t>
      </w:r>
      <w:r w:rsidRPr="00A87581">
        <w:rPr>
          <w:rFonts w:ascii="Times New Roman" w:eastAsia="Calibri" w:hAnsi="Times New Roman"/>
        </w:rPr>
        <w:t xml:space="preserve"> - газон, естественная травяная растительность;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уничтожение (утрата) зеленых насаждений</w:t>
      </w:r>
      <w:r w:rsidRPr="00A87581">
        <w:rPr>
          <w:rFonts w:ascii="Times New Roman" w:eastAsia="Calibri" w:hAnsi="Times New Roman"/>
        </w:rPr>
        <w:t xml:space="preserve"> - вырубка или иное повреждение зеленых насаждений, повлекшее прекращение их роста;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</w:r>
      <w:r w:rsidRPr="00A87581">
        <w:rPr>
          <w:rFonts w:ascii="Times New Roman" w:eastAsia="Calibri" w:hAnsi="Times New Roman"/>
          <w:i/>
        </w:rPr>
        <w:t xml:space="preserve">- </w:t>
      </w:r>
      <w:r w:rsidRPr="00A87581">
        <w:rPr>
          <w:rFonts w:ascii="Times New Roman" w:eastAsia="Calibri" w:hAnsi="Times New Roman"/>
          <w:i/>
          <w:u w:val="single"/>
        </w:rPr>
        <w:t>фаутные деревья</w:t>
      </w:r>
      <w:r w:rsidRPr="00A87581">
        <w:rPr>
          <w:rFonts w:ascii="Times New Roman" w:eastAsia="Calibri" w:hAnsi="Times New Roman"/>
        </w:rPr>
        <w:t xml:space="preserve"> - деревья, пораженные стволовыми болезнями или вредителями.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3. Основные принципы охраны зеленых насаждений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Зеленые насаждения, произрастающие на территории населённых пунктов поселения выполняют защитные, оздоровительные, эстетические функции и подлежат охране.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3.1. Защите подлежат все зеленые насаждения (деревья, кустарники), расположенные на территории населённых пунктов поселения, независимо от форм собственности на земельные участки, где эти насаждения расположены.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3.2. Обязанности по обеспечению сохранности и нормального развития зеленых насаждений на территории населённых пунктов поселения возлагаются: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а) на земельных участках, находящихся в аренде физических и юридических лиц, - на арендаторов этих земельных участков;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б) на земельных участках, находящихся в постоянном (бессрочном)  пользовании государственных и муниципальных учреждений, - на руководителей этих учреждений;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в) на земельных участках, находящихся в собственности физических и юридических лиц, - на собственников этих участков.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3.3. Все собственники, пользователи, арендаторы земельных участков, на которых имеются зеленые насаждения, обязаны: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обеспечивать сохранность зеленых насаждений;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обеспечивать квалифицированный уход за зелеными насаждениями в соответствии с действующими правилами;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производить новые посадки деревьев и кустарников взамен погибших или вырубленных;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предусматривать выделение средств на содержание зеленых насаждений;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вести разъяснительную работу среди персонала и населения о необходимости бережного отношения к зеленым насаждениям.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3.4.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населённых пунктов поселения.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3.5. Хозяйственная и иная деятельность на территории населённых пунктов поселения осуществляется с соблюдением требований по охране зеленых насаждений, установленных законодательством Российской Федерации, Новосибирской области и настоящим Порядком.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4. Порядок вырубки зеленых насаждений (деревьев, кустарников)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4.1. Самовольная вырубка зеленых насаждений на территории населённых пунктов поселения запрещается.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4.2. Вырубка произрастающих на территории населённых пунктов поселения деревьев и кустарников допускается: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при проведении реконструкции, капитального или текущего ремонта существующих зданий, сооружений, инженерных коммуникаций и дорог;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при ликвидации аварийных и чрезвычайных ситуаций (в этих случаях выдача разрешений на вырубку оформляется в течение 72 часов с момента начала работ);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при текущем содержании зеленых насаждений (удаление сухостойных, фаутных, аварийных деревьев и кустарников, прореживание загущенных посадок, удаление самосева, сорных и малоценных пород деревьев и кустарников);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lastRenderedPageBreak/>
        <w:t xml:space="preserve"> </w:t>
      </w:r>
      <w:r w:rsidRPr="00A87581">
        <w:rPr>
          <w:rFonts w:ascii="Times New Roman" w:eastAsia="Calibri" w:hAnsi="Times New Roman"/>
        </w:rPr>
        <w:tab/>
        <w:t xml:space="preserve"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4.3. Деревья и кустарники, произрастающие на земельных участках, находящихся в собственности физических и юридических лиц, принадлежат им на праве собственности и они могут распоряжаться ими по своему усмотрению с учетом требований, перечисленных в пункте 4, если вопрос о сохранении произрастающих деревьев или кустарников не был выставлен в качестве условия на этапах согласования акта выбора земельного участка и оформления правоустанавливающих документов на земельный участок.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4.4. На участках, не находящихся в собственности физических и юридических лиц, вырубка произрастающих деревьев и кустарников (в том числе сухостойных и фаутных) может производиться только на основании специального разрешения, выданного в соответствии с постановлением администрации поселения. Указанное постановление выносится на основании результатов обследования испрашиваемых к вырубке зеленых насаждений или заключения государственного лесоустроительного предприятия. В разрешении указываются: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название населенного пункта, в котором или рядом с которым разрешена вырубка;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кому разрешена вырубка;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количество деревьев и кустарников, которые разрешено вырубить, а также условия компенсационного озеленения.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4.5. Для получения разрешения на вырубку зеленых насаждений заявитель подает в администрацию поселения письмо-заявку, в нем должны быть указаны количество, наименование насаждений, их состояние, место проведения ограниченной вырубки и её обоснование.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4.6. Проведение обследования испрашиваемых к вырубке деревьев и кустарников, подготовка необходимых документов для подписания Главой поселения возлагаются на специалиста администрации поселения, уполномоченного на выполнение указанных функций (далее – Специалист).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>При необходимости к обследованию испрашиваемых к вырубке деревьев и кустарников могут быть привлечены представители местного лесничества в области лесного хозяйства, специалистов санитарно-эпидемиологического надзора, территориального подразделения по надзору в сфере природопользования, органов охраны памятников истории и культуры.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4.7. При принятии решения о возможности вырубки деревьев и кустарников Специалистом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 </w:t>
      </w:r>
      <w:smartTag w:uri="urn:schemas-microsoft-com:office:smarttags" w:element="metricconverter">
        <w:smartTagPr>
          <w:attr w:name="ProductID" w:val="1,3 метра"/>
        </w:smartTagPr>
        <w:r w:rsidRPr="00A87581">
          <w:rPr>
            <w:rFonts w:ascii="Times New Roman" w:eastAsia="Calibri" w:hAnsi="Times New Roman"/>
          </w:rPr>
          <w:t>1,3 метра</w:t>
        </w:r>
      </w:smartTag>
      <w:r w:rsidRPr="00A87581">
        <w:rPr>
          <w:rFonts w:ascii="Times New Roman" w:eastAsia="Calibri" w:hAnsi="Times New Roman"/>
        </w:rPr>
        <w:t xml:space="preserve"> от корневой шейки. Если дерево на высоте </w:t>
      </w:r>
      <w:smartTag w:uri="urn:schemas-microsoft-com:office:smarttags" w:element="metricconverter">
        <w:smartTagPr>
          <w:attr w:name="ProductID" w:val="1,3 метра"/>
        </w:smartTagPr>
        <w:r w:rsidRPr="00A87581">
          <w:rPr>
            <w:rFonts w:ascii="Times New Roman" w:eastAsia="Calibri" w:hAnsi="Times New Roman"/>
          </w:rPr>
          <w:t>1,3 метра</w:t>
        </w:r>
      </w:smartTag>
      <w:r w:rsidRPr="00A87581">
        <w:rPr>
          <w:rFonts w:ascii="Times New Roman" w:eastAsia="Calibri" w:hAnsi="Times New Roman"/>
        </w:rPr>
        <w:t xml:space="preserve"> имеет несколько стволов, каждый ствол учитывается отдельно. Указанный акт подписывается составившим его Специалистом, а также физическим лицом или руководителем организации, обратившимся за получением разрешения на вырубку. Акт согласуется Главой поселения.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При привлечении к обследованию испрашиваемых к вырубке деревьев и кустарников представителей организаций, указанных в пункте 4.5, акт обследования подписывается и ими.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>4.8. 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поселения заказчика (заказчика-застройщика) работ при наличии у него необходимой разрешительной документации: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4.9.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поселения за его продлением, обосновав причины невыполнения работ в установленный срок.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4.10.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4.11. Не требуется получения специального разрешения на вырубку в следующих случаях: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для уборки ветровальных деревьев;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lastRenderedPageBreak/>
        <w:t xml:space="preserve"> </w:t>
      </w:r>
      <w:r w:rsidRPr="00A87581">
        <w:rPr>
          <w:rFonts w:ascii="Times New Roman" w:eastAsia="Calibri" w:hAnsi="Times New Roman"/>
        </w:rPr>
        <w:tab/>
        <w:t xml:space="preserve">- для удаления лиственных пород деревьев порослевого и самосевного происхождения с диаметром ствола до </w:t>
      </w:r>
      <w:smartTag w:uri="urn:schemas-microsoft-com:office:smarttags" w:element="metricconverter">
        <w:smartTagPr>
          <w:attr w:name="ProductID" w:val="5 см"/>
        </w:smartTagPr>
        <w:r w:rsidRPr="00A87581">
          <w:rPr>
            <w:rFonts w:ascii="Times New Roman" w:eastAsia="Calibri" w:hAnsi="Times New Roman"/>
          </w:rPr>
          <w:t>5 см</w:t>
        </w:r>
      </w:smartTag>
      <w:r w:rsidRPr="00A87581">
        <w:rPr>
          <w:rFonts w:ascii="Times New Roman" w:eastAsia="Calibri" w:hAnsi="Times New Roman"/>
        </w:rPr>
        <w:t xml:space="preserve"> включительно;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поселения.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4.12.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4.13. При проведении вырубки деревьев высота оставляемых пней не должна превышать одной трети диаметра среза, а при рубке деревьев диаметром менее </w:t>
      </w:r>
      <w:smartTag w:uri="urn:schemas-microsoft-com:office:smarttags" w:element="metricconverter">
        <w:smartTagPr>
          <w:attr w:name="ProductID" w:val="30 сантиметров"/>
        </w:smartTagPr>
        <w:r w:rsidRPr="00A87581">
          <w:rPr>
            <w:rFonts w:ascii="Times New Roman" w:eastAsia="Calibri" w:hAnsi="Times New Roman"/>
          </w:rPr>
          <w:t>30 сантиметров</w:t>
        </w:r>
      </w:smartTag>
      <w:r w:rsidRPr="00A87581">
        <w:rPr>
          <w:rFonts w:ascii="Times New Roman" w:eastAsia="Calibri" w:hAnsi="Times New Roman"/>
        </w:rPr>
        <w:t xml:space="preserve"> - </w:t>
      </w:r>
      <w:smartTag w:uri="urn:schemas-microsoft-com:office:smarttags" w:element="metricconverter">
        <w:smartTagPr>
          <w:attr w:name="ProductID" w:val="10 сантиметров"/>
        </w:smartTagPr>
        <w:r w:rsidRPr="00A87581">
          <w:rPr>
            <w:rFonts w:ascii="Times New Roman" w:eastAsia="Calibri" w:hAnsi="Times New Roman"/>
          </w:rPr>
          <w:t>10 сантиметров</w:t>
        </w:r>
      </w:smartTag>
      <w:r w:rsidRPr="00A87581">
        <w:rPr>
          <w:rFonts w:ascii="Times New Roman" w:eastAsia="Calibri" w:hAnsi="Times New Roman"/>
        </w:rPr>
        <w:t xml:space="preserve">. Порубочные остатки с территории должны быть удалены в течение трех суток со дня проведения вырубки.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4.14. Работы по вырубке зеленых насаждений производятся в соответствии с установленными нормами и правилами за счет средств заявителя путем заключения договора со специализированной организацией, имеющей разрешение на проведение данного вида работ.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4.15.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4.16.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5. Компенсационное озеленение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5.1.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администрацией поселения, новых деревьев или кустарников декоративных пород.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5.2. Компенсационное озеленение производится за счёт средств граждан или юридических лиц в интересах или вследствие противоправных действий, которых произошло повреждение или уничтожение зеленых насаждений.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5.3.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администрацией поселения. Количество деревьев и кустарников, подлежащих высадке, указывается в постановлении администрации поселения, которым дается разрешение на вырубку.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5.4.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 озеленённости.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5.5. Вырубка деревьев и кустарников может быть разрешена без проведения работ по компенсационному озеленению в случаях: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>- проведения рубок ухода, санитарных рубок и реконструкции зеленых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насаждений;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>- ликвидации аварийных и иных чрезвычайных ситуаций, в том числе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ремонта подземных коммуникаций и капитальных инженерных сооружений;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>- вырубки деревьев и кустарников, нарушающих световой режим в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жилых и общественных зданиях, если присутствует в комиссии специалист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санитарно-эпидемиологического надзора;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вырубки аварийных деревьев и кустарников.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lastRenderedPageBreak/>
        <w:tab/>
        <w:t xml:space="preserve">5.6.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5.7. Расстояния от воздушных линий электропередач до деревьев следует принимать согласно правилам устройства электроустановок.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>5.8. Контроль за выполнением компенсационного озеленения осуществляется  уполномоченными сотрудниками администрации поселения.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>6. Несанкционированная рубка или уничтожение зеленых насаждений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6.1. Несанкционированной рубкой или уничтожением зеленых насаждений признается: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вырубка деревьев и кустарников без разрешения или по разрешению, но не на том участке, не в том количестве и не тех пород, которые указаны в разрешении;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уничтожение или повреждение деревьев и кустарников в результате поджога или небрежного обращения с огнем;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окольцовка ствола или подсечка;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повреждение деревьев и кустарников сточными водами, химическими веществами, отходами и тому подобное;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самовольная вырубка сухостойных деревьев;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 xml:space="preserve">- прочие повреждения растущих деревьев и кустарников.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6.2.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7. Охрана зеленых насаждений при осуществлении градостроительной деятельности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7.1. Осуществление градостроительной деятельности в поселении ведется с соблюдением требований по защите зеленых насаждений.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7.2. Озеленённые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7.3. При организации строительства на иных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 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8. Охрана зеленых насаждений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ab/>
        <w:t xml:space="preserve">8.1. Лица, совершившие не согласованные в установленном порядке действия и нанесшие ущерб зеленым насаждениям на территории населённых пунктов поселения, подлежат привлечению к административной или уголовной ответственности в соответствии с действующим законодательством. </w:t>
      </w:r>
    </w:p>
    <w:p w:rsidR="00A87581" w:rsidRPr="00A87581" w:rsidRDefault="00A87581" w:rsidP="00A87581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right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Приложение  № 1                                                                                                                                   </w:t>
      </w:r>
    </w:p>
    <w:p w:rsidR="00A87581" w:rsidRPr="00A87581" w:rsidRDefault="00A87581" w:rsidP="00A87581">
      <w:pPr>
        <w:spacing w:after="0"/>
        <w:jc w:val="right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к Порядку</w:t>
      </w:r>
    </w:p>
    <w:p w:rsidR="00A87581" w:rsidRPr="00A87581" w:rsidRDefault="00A87581" w:rsidP="00A87581">
      <w:pPr>
        <w:spacing w:after="0"/>
        <w:jc w:val="right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Главе Вьюнского сельсовета                                                                       Колыванского района                                                                                  Новосибирской области</w:t>
      </w:r>
    </w:p>
    <w:p w:rsidR="00A87581" w:rsidRPr="00A87581" w:rsidRDefault="00A87581" w:rsidP="00A87581">
      <w:pPr>
        <w:spacing w:after="0" w:line="240" w:lineRule="auto"/>
        <w:jc w:val="right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__________________________________ </w:t>
      </w:r>
    </w:p>
    <w:p w:rsidR="00A87581" w:rsidRPr="00A87581" w:rsidRDefault="00A87581" w:rsidP="00A87581">
      <w:pPr>
        <w:spacing w:after="0" w:line="240" w:lineRule="auto"/>
        <w:jc w:val="right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от _______________________________ </w:t>
      </w:r>
    </w:p>
    <w:p w:rsidR="00A87581" w:rsidRPr="00A87581" w:rsidRDefault="00A87581" w:rsidP="00A87581">
      <w:pPr>
        <w:spacing w:after="0" w:line="240" w:lineRule="auto"/>
        <w:jc w:val="right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__________________________________ </w:t>
      </w:r>
    </w:p>
    <w:p w:rsidR="00A87581" w:rsidRPr="00A87581" w:rsidRDefault="00A87581" w:rsidP="00A87581">
      <w:pPr>
        <w:spacing w:after="0" w:line="240" w:lineRule="auto"/>
        <w:jc w:val="right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__________________________________ </w:t>
      </w:r>
    </w:p>
    <w:p w:rsidR="00A87581" w:rsidRPr="00A87581" w:rsidRDefault="00A87581" w:rsidP="00A87581">
      <w:pPr>
        <w:spacing w:after="0" w:line="240" w:lineRule="auto"/>
        <w:jc w:val="right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(указать наименование организации или Ф.И.О., адрес) 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ЗАЯВЛЕНИЕ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о выдаче разрешения на снос (пересадку)  зелёных насаждений</w:t>
      </w:r>
    </w:p>
    <w:p w:rsidR="00A87581" w:rsidRPr="00A87581" w:rsidRDefault="00A87581" w:rsidP="00A875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:rsidR="00A87581" w:rsidRPr="00A87581" w:rsidRDefault="00A87581" w:rsidP="00A875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A87581">
        <w:rPr>
          <w:rFonts w:ascii="Times New Roman" w:hAnsi="Times New Roman"/>
          <w:lang w:eastAsia="ar-SA"/>
        </w:rPr>
        <w:lastRenderedPageBreak/>
        <w:t>Прошу выдать разрешение на снос (пересадку) в количестве ____шт. деревьев, ____шт. кустов, ____га  санитарно-защитной зоны,  ____ м</w:t>
      </w:r>
      <w:r w:rsidRPr="00A87581">
        <w:rPr>
          <w:rFonts w:ascii="Times New Roman" w:hAnsi="Times New Roman"/>
          <w:vertAlign w:val="superscript"/>
          <w:lang w:eastAsia="ar-SA"/>
        </w:rPr>
        <w:t>2</w:t>
      </w:r>
      <w:r w:rsidRPr="00A87581">
        <w:rPr>
          <w:rFonts w:ascii="Times New Roman" w:hAnsi="Times New Roman"/>
          <w:lang w:eastAsia="ar-SA"/>
        </w:rPr>
        <w:t xml:space="preserve">  газонов,  ____ м</w:t>
      </w:r>
      <w:r w:rsidRPr="00A87581">
        <w:rPr>
          <w:rFonts w:ascii="Times New Roman" w:hAnsi="Times New Roman"/>
          <w:vertAlign w:val="superscript"/>
          <w:lang w:eastAsia="ar-SA"/>
        </w:rPr>
        <w:t>2</w:t>
      </w:r>
      <w:r w:rsidRPr="00A87581">
        <w:rPr>
          <w:rFonts w:ascii="Times New Roman" w:hAnsi="Times New Roman"/>
          <w:lang w:eastAsia="ar-SA"/>
        </w:rPr>
        <w:t xml:space="preserve">       цветников (ненужное зачеркнуть) на земельном участке, принадлежащем мне на праве аренды (собственности), согласно __________________________________________________________________</w:t>
      </w:r>
    </w:p>
    <w:p w:rsidR="00A87581" w:rsidRPr="00A87581" w:rsidRDefault="00A87581" w:rsidP="00A87581">
      <w:pPr>
        <w:spacing w:before="120"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____________________________________________________________________________________________________________________________________</w:t>
      </w:r>
    </w:p>
    <w:p w:rsidR="00A87581" w:rsidRPr="00A87581" w:rsidRDefault="00A87581" w:rsidP="00A8758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(наименование и реквизиты правоустанавливающих документов на земельный участок)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и расположенном по адресу:__________________________________________</w:t>
      </w:r>
    </w:p>
    <w:p w:rsidR="00A87581" w:rsidRPr="00A87581" w:rsidRDefault="00A87581" w:rsidP="00A87581">
      <w:pPr>
        <w:spacing w:before="120"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____________________________________________________________________________________________________________________________________.</w:t>
      </w:r>
    </w:p>
    <w:p w:rsidR="00A87581" w:rsidRPr="00A87581" w:rsidRDefault="00A87581" w:rsidP="00A87581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A87581">
        <w:rPr>
          <w:rFonts w:ascii="Times New Roman" w:hAnsi="Times New Roman"/>
          <w:lang w:eastAsia="ar-SA"/>
        </w:rPr>
        <w:t>(адрес земельного участка в соответствии с правоустанавливающими документами)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 xml:space="preserve"> </w:t>
      </w:r>
      <w:r w:rsidRPr="00A87581">
        <w:rPr>
          <w:rFonts w:ascii="Times New Roman" w:eastAsia="Calibri" w:hAnsi="Times New Roman"/>
        </w:rPr>
        <w:tab/>
        <w:t>Причина сноса: строительство (реконструкция), санитарные рубки, восстановление режима инсоляции, нарушение СНиП, предупреждение (ликвидация) аварийных и чрезвычайных ситуаций, реконструкция (благоустройство) зеленых насаждений (ненужное зачеркнуть).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В связи с рассмотрением данного заявления выражаю согласие на обработку своих персональных данных.</w:t>
      </w: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87581" w:rsidRPr="00A87581" w:rsidRDefault="00A87581" w:rsidP="00A87581">
      <w:pPr>
        <w:spacing w:after="0" w:line="240" w:lineRule="auto"/>
        <w:jc w:val="both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«____»___________20__г.</w:t>
      </w:r>
      <w:r w:rsidRPr="00A87581">
        <w:rPr>
          <w:rFonts w:ascii="Times New Roman" w:eastAsia="Calibri" w:hAnsi="Times New Roman"/>
        </w:rPr>
        <w:tab/>
        <w:t xml:space="preserve">                                               </w:t>
      </w:r>
      <w:r w:rsidRPr="00A87581">
        <w:rPr>
          <w:rFonts w:ascii="Times New Roman" w:eastAsia="Calibri" w:hAnsi="Times New Roman"/>
        </w:rPr>
        <w:tab/>
        <w:t xml:space="preserve">   _____________                                                                                                                                         </w:t>
      </w:r>
    </w:p>
    <w:p w:rsidR="00A87581" w:rsidRPr="00A87581" w:rsidRDefault="00A87581" w:rsidP="00A87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ab/>
      </w:r>
      <w:r w:rsidRPr="00A87581">
        <w:rPr>
          <w:rFonts w:ascii="Times New Roman" w:hAnsi="Times New Roman"/>
          <w:lang w:eastAsia="ru-RU"/>
        </w:rPr>
        <w:tab/>
      </w:r>
      <w:r w:rsidRPr="00A87581">
        <w:rPr>
          <w:rFonts w:ascii="Times New Roman" w:hAnsi="Times New Roman"/>
          <w:lang w:eastAsia="ru-RU"/>
        </w:rPr>
        <w:tab/>
      </w:r>
      <w:r w:rsidRPr="00A87581">
        <w:rPr>
          <w:rFonts w:ascii="Times New Roman" w:hAnsi="Times New Roman"/>
          <w:lang w:eastAsia="ru-RU"/>
        </w:rPr>
        <w:tab/>
      </w:r>
      <w:r w:rsidRPr="00A87581">
        <w:rPr>
          <w:rFonts w:ascii="Times New Roman" w:hAnsi="Times New Roman"/>
          <w:lang w:eastAsia="ru-RU"/>
        </w:rPr>
        <w:tab/>
      </w:r>
      <w:r w:rsidRPr="00A87581">
        <w:rPr>
          <w:rFonts w:ascii="Times New Roman" w:hAnsi="Times New Roman"/>
          <w:lang w:eastAsia="ru-RU"/>
        </w:rPr>
        <w:tab/>
      </w:r>
      <w:r w:rsidRPr="00A87581">
        <w:rPr>
          <w:rFonts w:ascii="Times New Roman" w:hAnsi="Times New Roman"/>
          <w:lang w:eastAsia="ru-RU"/>
        </w:rPr>
        <w:tab/>
      </w:r>
      <w:r w:rsidRPr="00A87581">
        <w:rPr>
          <w:rFonts w:ascii="Times New Roman" w:hAnsi="Times New Roman"/>
          <w:lang w:eastAsia="ru-RU"/>
        </w:rPr>
        <w:tab/>
      </w:r>
      <w:r w:rsidRPr="00A87581">
        <w:rPr>
          <w:rFonts w:ascii="Times New Roman" w:hAnsi="Times New Roman"/>
          <w:lang w:eastAsia="ru-RU"/>
        </w:rPr>
        <w:tab/>
      </w:r>
      <w:r w:rsidRPr="00A87581">
        <w:rPr>
          <w:rFonts w:ascii="Times New Roman" w:hAnsi="Times New Roman"/>
          <w:lang w:eastAsia="ru-RU"/>
        </w:rPr>
        <w:tab/>
      </w:r>
      <w:r w:rsidRPr="00A87581">
        <w:rPr>
          <w:rFonts w:ascii="Times New Roman" w:hAnsi="Times New Roman"/>
          <w:lang w:eastAsia="ru-RU"/>
        </w:rPr>
        <w:tab/>
        <w:t xml:space="preserve">    подпись</w:t>
      </w:r>
    </w:p>
    <w:p w:rsidR="00A87581" w:rsidRPr="00A87581" w:rsidRDefault="00A87581" w:rsidP="00A8758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Заявитель ____________________________________________     _______________</w:t>
      </w:r>
    </w:p>
    <w:p w:rsidR="00A87581" w:rsidRPr="00A87581" w:rsidRDefault="00A87581" w:rsidP="00A87581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(фамилия, имя, отчество (для граждан); наименование, фамилия, имя,                   подпись</w:t>
      </w:r>
    </w:p>
    <w:p w:rsidR="00A87581" w:rsidRPr="00A87581" w:rsidRDefault="00A87581" w:rsidP="00A87581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отчество, должность руководителя, печать (для юридических лиц)                                 </w:t>
      </w:r>
    </w:p>
    <w:p w:rsidR="00A87581" w:rsidRPr="00A87581" w:rsidRDefault="00A87581" w:rsidP="00A87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«_____»_________20___г.</w:t>
      </w:r>
    </w:p>
    <w:p w:rsidR="00A87581" w:rsidRPr="00A87581" w:rsidRDefault="00A87581" w:rsidP="00A87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87581" w:rsidRPr="00A87581" w:rsidRDefault="00A87581" w:rsidP="00A87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87581" w:rsidRPr="00A87581" w:rsidRDefault="00A87581" w:rsidP="00A8758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>Документы принял  ____________________________________  ________________</w:t>
      </w:r>
    </w:p>
    <w:p w:rsidR="00A87581" w:rsidRPr="00A87581" w:rsidRDefault="00A87581" w:rsidP="00A87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7581">
        <w:rPr>
          <w:rFonts w:ascii="Times New Roman" w:hAnsi="Times New Roman"/>
          <w:lang w:eastAsia="ru-RU"/>
        </w:rPr>
        <w:t xml:space="preserve">                                                       фамилия, имя, отчество, должность                                              подпись</w:t>
      </w:r>
    </w:p>
    <w:p w:rsidR="00A87581" w:rsidRPr="00A87581" w:rsidRDefault="00A87581" w:rsidP="00A8758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A87581">
        <w:rPr>
          <w:rFonts w:ascii="Times New Roman" w:eastAsia="Calibri" w:hAnsi="Times New Roman"/>
        </w:rPr>
        <w:t>«_____»_________20___г.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"/>
        <w:gridCol w:w="220"/>
        <w:gridCol w:w="9131"/>
      </w:tblGrid>
      <w:tr w:rsidR="00A87581" w:rsidRPr="00A87581" w:rsidTr="00A87581">
        <w:trPr>
          <w:trHeight w:val="257"/>
        </w:trPr>
        <w:tc>
          <w:tcPr>
            <w:tcW w:w="16" w:type="dxa"/>
          </w:tcPr>
          <w:p w:rsidR="00A87581" w:rsidRPr="00A87581" w:rsidRDefault="00A87581" w:rsidP="00A875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" w:type="dxa"/>
          </w:tcPr>
          <w:p w:rsidR="00A87581" w:rsidRPr="00A87581" w:rsidRDefault="00A87581" w:rsidP="00A875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5" w:type="dxa"/>
          </w:tcPr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Приложение № 2                                                                                                             к Порядку </w:t>
            </w: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>АКТ</w:t>
            </w:r>
          </w:p>
          <w:p w:rsidR="00A87581" w:rsidRPr="00A87581" w:rsidRDefault="00A87581" w:rsidP="00A87581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>ОБСЛЕДОВАНИЯ  ЗЕЛЁНЫХ НАСАЖДЕНИЙ</w:t>
            </w:r>
          </w:p>
          <w:p w:rsidR="00A87581" w:rsidRPr="00A87581" w:rsidRDefault="00A87581" w:rsidP="00A87581">
            <w:pPr>
              <w:pBdr>
                <w:top w:val="single" w:sz="4" w:space="1" w:color="auto"/>
              </w:pBdr>
              <w:spacing w:after="0"/>
              <w:ind w:left="6372"/>
              <w:jc w:val="right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(дата составления акта) </w:t>
            </w:r>
          </w:p>
          <w:p w:rsidR="00A87581" w:rsidRPr="00A87581" w:rsidRDefault="00A87581" w:rsidP="00A87581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>Администрация Вьюнского сельсовета Колыванского района Новосибирской области на основании заявления  __________________</w:t>
            </w:r>
          </w:p>
          <w:p w:rsidR="00A87581" w:rsidRPr="00A87581" w:rsidRDefault="00A87581" w:rsidP="00A8758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>___________________________________________________________</w:t>
            </w:r>
            <w:r w:rsidRPr="00A87581">
              <w:rPr>
                <w:rFonts w:ascii="Times New Roman" w:eastAsia="Calibri" w:hAnsi="Times New Roman"/>
                <w:b/>
              </w:rPr>
              <w:t xml:space="preserve">                            </w:t>
            </w:r>
            <w:r w:rsidRPr="00A87581">
              <w:rPr>
                <w:rFonts w:ascii="Times New Roman" w:eastAsia="Calibri" w:hAnsi="Times New Roman"/>
              </w:rPr>
              <w:t>от   _____________ №____ произвела обследование зелёных насаждений</w:t>
            </w:r>
            <w:r w:rsidRPr="00A87581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A87581">
              <w:rPr>
                <w:rFonts w:ascii="Times New Roman" w:eastAsia="Calibri" w:hAnsi="Times New Roman"/>
              </w:rPr>
              <w:t>по адресу: ___________________________________________________,              и установила, что</w:t>
            </w:r>
            <w:r w:rsidRPr="00A87581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A87581">
              <w:rPr>
                <w:rFonts w:ascii="Times New Roman" w:eastAsia="Calibri" w:hAnsi="Times New Roman"/>
                <w:bCs/>
              </w:rPr>
              <w:t>в зону строительства (реконструкции, благоустройства, прокладки сетей)</w:t>
            </w:r>
            <w:r w:rsidRPr="00A87581">
              <w:rPr>
                <w:rFonts w:ascii="Times New Roman" w:eastAsia="Calibri" w:hAnsi="Times New Roman"/>
              </w:rPr>
              <w:t xml:space="preserve"> попадают следующие зелёные насаждения:</w:t>
            </w:r>
          </w:p>
          <w:tbl>
            <w:tblPr>
              <w:tblW w:w="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74"/>
              <w:gridCol w:w="1042"/>
              <w:gridCol w:w="1332"/>
            </w:tblGrid>
            <w:tr w:rsidR="00A87581" w:rsidRPr="00A87581" w:rsidTr="00A87581">
              <w:trPr>
                <w:trHeight w:val="1464"/>
              </w:trPr>
              <w:tc>
                <w:tcPr>
                  <w:tcW w:w="166" w:type="dxa"/>
                  <w:shd w:val="clear" w:color="auto" w:fill="auto"/>
                  <w:noWrap/>
                </w:tcPr>
                <w:p w:rsidR="00A87581" w:rsidRPr="00A87581" w:rsidRDefault="00A87581" w:rsidP="00A87581">
                  <w:pPr>
                    <w:spacing w:after="0"/>
                    <w:jc w:val="center"/>
                    <w:rPr>
                      <w:rFonts w:ascii="Times New Roman" w:eastAsia="Calibri" w:hAnsi="Times New Roman"/>
                    </w:rPr>
                  </w:pPr>
                  <w:r w:rsidRPr="00A87581">
                    <w:rPr>
                      <w:rFonts w:ascii="Times New Roman" w:eastAsia="Calibri" w:hAnsi="Times New Roman"/>
                    </w:rPr>
                    <w:t>порода</w:t>
                  </w:r>
                </w:p>
                <w:p w:rsidR="00A87581" w:rsidRPr="00A87581" w:rsidRDefault="00A87581" w:rsidP="00A87581">
                  <w:pPr>
                    <w:spacing w:after="0"/>
                    <w:jc w:val="center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noWrap/>
                </w:tcPr>
                <w:p w:rsidR="00A87581" w:rsidRPr="00A87581" w:rsidRDefault="00A87581" w:rsidP="00A87581">
                  <w:pPr>
                    <w:spacing w:after="0"/>
                    <w:jc w:val="center"/>
                    <w:rPr>
                      <w:rFonts w:ascii="Times New Roman" w:eastAsia="Calibri" w:hAnsi="Times New Roman"/>
                    </w:rPr>
                  </w:pPr>
                  <w:r w:rsidRPr="00A87581">
                    <w:rPr>
                      <w:rFonts w:ascii="Times New Roman" w:eastAsia="Calibri" w:hAnsi="Times New Roman"/>
                    </w:rPr>
                    <w:t>диаметр,</w:t>
                  </w:r>
                </w:p>
                <w:p w:rsidR="00A87581" w:rsidRPr="00A87581" w:rsidRDefault="00A87581" w:rsidP="00A87581">
                  <w:pPr>
                    <w:spacing w:after="0"/>
                    <w:jc w:val="center"/>
                    <w:rPr>
                      <w:rFonts w:ascii="Times New Roman" w:eastAsia="Calibri" w:hAnsi="Times New Roman"/>
                    </w:rPr>
                  </w:pPr>
                  <w:r w:rsidRPr="00A87581">
                    <w:rPr>
                      <w:rFonts w:ascii="Times New Roman" w:eastAsia="Calibri" w:hAnsi="Times New Roman"/>
                    </w:rPr>
                    <w:t>см</w:t>
                  </w:r>
                </w:p>
              </w:tc>
              <w:tc>
                <w:tcPr>
                  <w:tcW w:w="228" w:type="dxa"/>
                  <w:shd w:val="clear" w:color="auto" w:fill="auto"/>
                  <w:noWrap/>
                </w:tcPr>
                <w:p w:rsidR="00A87581" w:rsidRPr="00A87581" w:rsidRDefault="00A87581" w:rsidP="00A87581">
                  <w:pPr>
                    <w:spacing w:after="0"/>
                    <w:jc w:val="center"/>
                    <w:rPr>
                      <w:rFonts w:ascii="Times New Roman" w:eastAsia="Calibri" w:hAnsi="Times New Roman"/>
                    </w:rPr>
                  </w:pPr>
                  <w:r w:rsidRPr="00A87581">
                    <w:rPr>
                      <w:rFonts w:ascii="Times New Roman" w:eastAsia="Calibri" w:hAnsi="Times New Roman"/>
                    </w:rPr>
                    <w:t>количество,</w:t>
                  </w:r>
                </w:p>
                <w:p w:rsidR="00A87581" w:rsidRPr="00A87581" w:rsidRDefault="00A87581" w:rsidP="00A87581">
                  <w:pPr>
                    <w:spacing w:after="0"/>
                    <w:jc w:val="center"/>
                    <w:rPr>
                      <w:rFonts w:ascii="Times New Roman" w:eastAsia="Calibri" w:hAnsi="Times New Roman"/>
                    </w:rPr>
                  </w:pPr>
                  <w:r w:rsidRPr="00A87581">
                    <w:rPr>
                      <w:rFonts w:ascii="Times New Roman" w:eastAsia="Calibri" w:hAnsi="Times New Roman"/>
                    </w:rPr>
                    <w:t>шт.</w:t>
                  </w:r>
                </w:p>
              </w:tc>
            </w:tr>
            <w:tr w:rsidR="00A87581" w:rsidRPr="00A87581" w:rsidTr="00A87581">
              <w:trPr>
                <w:trHeight w:val="455"/>
              </w:trPr>
              <w:tc>
                <w:tcPr>
                  <w:tcW w:w="166" w:type="dxa"/>
                  <w:shd w:val="clear" w:color="auto" w:fill="auto"/>
                  <w:noWrap/>
                  <w:vAlign w:val="bottom"/>
                </w:tcPr>
                <w:p w:rsidR="00A87581" w:rsidRPr="00A87581" w:rsidRDefault="00A87581" w:rsidP="00A87581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noWrap/>
                  <w:vAlign w:val="bottom"/>
                </w:tcPr>
                <w:p w:rsidR="00A87581" w:rsidRPr="00A87581" w:rsidRDefault="00A87581" w:rsidP="00A87581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  <w:noWrap/>
                  <w:vAlign w:val="bottom"/>
                </w:tcPr>
                <w:p w:rsidR="00A87581" w:rsidRPr="00A87581" w:rsidRDefault="00A87581" w:rsidP="00A87581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A87581" w:rsidRPr="00A87581" w:rsidTr="00A87581">
              <w:trPr>
                <w:trHeight w:val="455"/>
              </w:trPr>
              <w:tc>
                <w:tcPr>
                  <w:tcW w:w="166" w:type="dxa"/>
                  <w:shd w:val="clear" w:color="auto" w:fill="auto"/>
                  <w:noWrap/>
                  <w:vAlign w:val="bottom"/>
                </w:tcPr>
                <w:p w:rsidR="00A87581" w:rsidRPr="00A87581" w:rsidRDefault="00A87581" w:rsidP="00A87581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noWrap/>
                  <w:vAlign w:val="bottom"/>
                </w:tcPr>
                <w:p w:rsidR="00A87581" w:rsidRPr="00A87581" w:rsidRDefault="00A87581" w:rsidP="00A87581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  <w:noWrap/>
                  <w:vAlign w:val="bottom"/>
                </w:tcPr>
                <w:p w:rsidR="00A87581" w:rsidRPr="00A87581" w:rsidRDefault="00A87581" w:rsidP="00A87581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A87581" w:rsidRPr="00A87581" w:rsidTr="00A87581">
              <w:trPr>
                <w:trHeight w:val="455"/>
              </w:trPr>
              <w:tc>
                <w:tcPr>
                  <w:tcW w:w="166" w:type="dxa"/>
                  <w:shd w:val="clear" w:color="auto" w:fill="auto"/>
                  <w:noWrap/>
                  <w:vAlign w:val="bottom"/>
                </w:tcPr>
                <w:p w:rsidR="00A87581" w:rsidRPr="00A87581" w:rsidRDefault="00A87581" w:rsidP="00A87581">
                  <w:pPr>
                    <w:spacing w:after="0"/>
                    <w:rPr>
                      <w:rFonts w:ascii="Times New Roman" w:eastAsia="Calibri" w:hAnsi="Times New Roman"/>
                      <w:bCs/>
                    </w:rPr>
                  </w:pPr>
                  <w:r w:rsidRPr="00A87581">
                    <w:rPr>
                      <w:rFonts w:ascii="Times New Roman" w:eastAsia="Calibri" w:hAnsi="Times New Roman"/>
                      <w:bCs/>
                    </w:rPr>
                    <w:lastRenderedPageBreak/>
                    <w:t>Итого:</w:t>
                  </w:r>
                </w:p>
              </w:tc>
              <w:tc>
                <w:tcPr>
                  <w:tcW w:w="130" w:type="dxa"/>
                  <w:shd w:val="clear" w:color="auto" w:fill="auto"/>
                  <w:noWrap/>
                  <w:vAlign w:val="bottom"/>
                </w:tcPr>
                <w:p w:rsidR="00A87581" w:rsidRPr="00A87581" w:rsidRDefault="00A87581" w:rsidP="00A87581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  <w:noWrap/>
                  <w:vAlign w:val="bottom"/>
                </w:tcPr>
                <w:p w:rsidR="00A87581" w:rsidRPr="00A87581" w:rsidRDefault="00A87581" w:rsidP="00A87581">
                  <w:pPr>
                    <w:spacing w:after="0"/>
                    <w:rPr>
                      <w:rFonts w:ascii="Times New Roman" w:eastAsia="Calibri" w:hAnsi="Times New Roman"/>
                      <w:b/>
                      <w:bCs/>
                    </w:rPr>
                  </w:pPr>
                </w:p>
              </w:tc>
            </w:tr>
          </w:tbl>
          <w:p w:rsidR="00A87581" w:rsidRPr="00A87581" w:rsidRDefault="00A87581" w:rsidP="00A87581">
            <w:pPr>
              <w:spacing w:after="0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Специалист администрации                                                                     Вьюнского сельсовета                                                                       Колыванского  района                                                                           Новосибирской области              __________          ______________                                                                                                                                                     </w:t>
            </w:r>
          </w:p>
          <w:p w:rsidR="00A87581" w:rsidRPr="00A87581" w:rsidRDefault="00A87581" w:rsidP="00A87581">
            <w:pPr>
              <w:spacing w:after="0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                                                             Подпись         расшифровка подписи</w:t>
            </w:r>
          </w:p>
          <w:p w:rsidR="00A87581" w:rsidRPr="00A87581" w:rsidRDefault="00A87581" w:rsidP="00A8758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      </w:t>
            </w:r>
            <w:r>
              <w:rPr>
                <w:rFonts w:ascii="Times New Roman" w:eastAsia="Calibri" w:hAnsi="Times New Roman"/>
              </w:rPr>
              <w:t xml:space="preserve">                              </w:t>
            </w: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Приложение № 3                                                                                                             к Порядку </w:t>
            </w: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</w:p>
          <w:p w:rsidR="00A87581" w:rsidRPr="00A87581" w:rsidRDefault="00A87581" w:rsidP="00A87581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</w:p>
          <w:p w:rsidR="00A87581" w:rsidRPr="00A87581" w:rsidRDefault="00A87581" w:rsidP="00A87581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>АКТ</w:t>
            </w:r>
          </w:p>
          <w:p w:rsidR="00A87581" w:rsidRPr="00A87581" w:rsidRDefault="00A87581" w:rsidP="00A87581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>ОБСЛЕДОВАНИЯ  ЗЕЛЁНЫХ НАСАЖДЕНИЙ</w:t>
            </w:r>
          </w:p>
          <w:p w:rsidR="00A87581" w:rsidRPr="00A87581" w:rsidRDefault="00A87581" w:rsidP="00A87581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</w:p>
          <w:p w:rsidR="00A87581" w:rsidRPr="00A87581" w:rsidRDefault="00A87581" w:rsidP="00A87581">
            <w:pPr>
              <w:pBdr>
                <w:top w:val="single" w:sz="4" w:space="1" w:color="auto"/>
              </w:pBdr>
              <w:spacing w:after="0"/>
              <w:ind w:left="6372"/>
              <w:jc w:val="right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(дата составления акта) </w:t>
            </w:r>
          </w:p>
          <w:p w:rsidR="00A87581" w:rsidRPr="00A87581" w:rsidRDefault="00A87581" w:rsidP="00A87581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ind w:firstLine="284"/>
              <w:jc w:val="both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jc w:val="both"/>
              <w:rPr>
                <w:rFonts w:ascii="Times New Roman" w:eastAsia="Calibri" w:hAnsi="Times New Roman"/>
                <w:b/>
              </w:rPr>
            </w:pPr>
            <w:r w:rsidRPr="00A87581">
              <w:rPr>
                <w:rFonts w:ascii="Times New Roman" w:eastAsia="Calibri" w:hAnsi="Times New Roman"/>
              </w:rPr>
              <w:t xml:space="preserve">Администрация Вьюнского сельсовета Колыванского района Новосибирской области на основании заявления </w:t>
            </w:r>
            <w:r w:rsidRPr="00A87581">
              <w:rPr>
                <w:rFonts w:ascii="Times New Roman" w:eastAsia="Calibri" w:hAnsi="Times New Roman"/>
                <w:b/>
              </w:rPr>
              <w:t>____________________</w:t>
            </w:r>
          </w:p>
          <w:p w:rsidR="00A87581" w:rsidRPr="00A87581" w:rsidRDefault="00A87581" w:rsidP="00A8758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  <w:b/>
              </w:rPr>
              <w:t xml:space="preserve">__________________________________________ </w:t>
            </w:r>
            <w:r w:rsidRPr="00A87581">
              <w:rPr>
                <w:rFonts w:ascii="Times New Roman" w:eastAsia="Calibri" w:hAnsi="Times New Roman"/>
              </w:rPr>
              <w:t>от   ___________ №____ произвела обследование зеленых насаждений по адресу:______________________________________________________________________________________________________________________, на удаление старых, сухих,  порослевых, наклоненных и произрастающих с нарушением СНиП деревьев:</w:t>
            </w:r>
          </w:p>
          <w:tbl>
            <w:tblPr>
              <w:tblW w:w="59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3"/>
              <w:gridCol w:w="2579"/>
              <w:gridCol w:w="2420"/>
              <w:gridCol w:w="3529"/>
            </w:tblGrid>
            <w:tr w:rsidR="00A87581" w:rsidRPr="00A87581" w:rsidTr="00A87581">
              <w:trPr>
                <w:trHeight w:val="257"/>
              </w:trPr>
              <w:tc>
                <w:tcPr>
                  <w:tcW w:w="989" w:type="pct"/>
                </w:tcPr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  <w:r w:rsidRPr="00A87581">
                    <w:rPr>
                      <w:rFonts w:ascii="Times New Roman" w:eastAsia="Calibri" w:hAnsi="Times New Roman"/>
                    </w:rPr>
                    <w:t>Порода</w:t>
                  </w:r>
                </w:p>
              </w:tc>
              <w:tc>
                <w:tcPr>
                  <w:tcW w:w="1213" w:type="pct"/>
                </w:tcPr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  <w:r w:rsidRPr="00A87581">
                    <w:rPr>
                      <w:rFonts w:ascii="Times New Roman" w:eastAsia="Calibri" w:hAnsi="Times New Roman"/>
                    </w:rPr>
                    <w:t>Диаметр</w:t>
                  </w:r>
                </w:p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  <w:r w:rsidRPr="00A87581">
                    <w:rPr>
                      <w:rFonts w:ascii="Times New Roman" w:eastAsia="Calibri" w:hAnsi="Times New Roman"/>
                    </w:rPr>
                    <w:t xml:space="preserve"> (см)</w:t>
                  </w:r>
                </w:p>
              </w:tc>
              <w:tc>
                <w:tcPr>
                  <w:tcW w:w="1138" w:type="pct"/>
                </w:tcPr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  <w:r w:rsidRPr="00A87581">
                    <w:rPr>
                      <w:rFonts w:ascii="Times New Roman" w:eastAsia="Calibri" w:hAnsi="Times New Roman"/>
                    </w:rPr>
                    <w:t xml:space="preserve">Количество </w:t>
                  </w:r>
                </w:p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  <w:r w:rsidRPr="00A87581">
                    <w:rPr>
                      <w:rFonts w:ascii="Times New Roman" w:eastAsia="Calibri" w:hAnsi="Times New Roman"/>
                    </w:rPr>
                    <w:t>( шт.)</w:t>
                  </w:r>
                </w:p>
              </w:tc>
              <w:tc>
                <w:tcPr>
                  <w:tcW w:w="1660" w:type="pct"/>
                </w:tcPr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  <w:r w:rsidRPr="00A87581">
                    <w:rPr>
                      <w:rFonts w:ascii="Times New Roman" w:eastAsia="Calibri" w:hAnsi="Times New Roman"/>
                    </w:rPr>
                    <w:t>Примечание</w:t>
                  </w:r>
                </w:p>
              </w:tc>
            </w:tr>
            <w:tr w:rsidR="00A87581" w:rsidRPr="00A87581" w:rsidTr="00A87581">
              <w:trPr>
                <w:trHeight w:val="54"/>
              </w:trPr>
              <w:tc>
                <w:tcPr>
                  <w:tcW w:w="989" w:type="pct"/>
                </w:tcPr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1213" w:type="pct"/>
                </w:tcPr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1138" w:type="pct"/>
                </w:tcPr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1660" w:type="pct"/>
                </w:tcPr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A87581" w:rsidRPr="00A87581" w:rsidTr="00A87581">
              <w:trPr>
                <w:trHeight w:val="54"/>
              </w:trPr>
              <w:tc>
                <w:tcPr>
                  <w:tcW w:w="989" w:type="pct"/>
                </w:tcPr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1213" w:type="pct"/>
                </w:tcPr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1138" w:type="pct"/>
                </w:tcPr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1660" w:type="pct"/>
                </w:tcPr>
                <w:p w:rsidR="00A87581" w:rsidRPr="00A87581" w:rsidRDefault="00A87581" w:rsidP="00A87581">
                  <w:pPr>
                    <w:spacing w:after="0"/>
                    <w:jc w:val="both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:rsidR="00A87581" w:rsidRPr="00A87581" w:rsidRDefault="00A87581" w:rsidP="00A87581">
            <w:pPr>
              <w:spacing w:after="0"/>
              <w:jc w:val="both"/>
              <w:rPr>
                <w:rFonts w:ascii="Times New Roman" w:eastAsia="Calibri" w:hAnsi="Times New Roman"/>
                <w:b/>
              </w:rPr>
            </w:pPr>
          </w:p>
          <w:p w:rsidR="00A87581" w:rsidRPr="00A87581" w:rsidRDefault="00A87581" w:rsidP="00A8758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>Итого: ______шт. деревьев</w:t>
            </w:r>
          </w:p>
          <w:p w:rsidR="00A87581" w:rsidRPr="00A87581" w:rsidRDefault="00A87581" w:rsidP="00A87581">
            <w:pPr>
              <w:spacing w:after="0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Специалист администрации                                                                     Вьюнского сельсовета                                                                       Колыванского района                                                                           Новосибирской области              __________          ______________                                                                                                                                                     </w:t>
            </w:r>
          </w:p>
          <w:p w:rsidR="00A87581" w:rsidRPr="00A87581" w:rsidRDefault="00A87581" w:rsidP="00A87581">
            <w:pPr>
              <w:spacing w:after="0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                                                             подпись         расшифровка подписи</w:t>
            </w: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Приложение № 4                                                                                                            к Порядку </w:t>
            </w:r>
          </w:p>
          <w:p w:rsidR="00A87581" w:rsidRPr="00A87581" w:rsidRDefault="00A87581" w:rsidP="00A8758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napToGrid w:val="0"/>
              </w:rPr>
            </w:pPr>
            <w:r w:rsidRPr="00A87581">
              <w:rPr>
                <w:rFonts w:ascii="Times New Roman" w:eastAsia="Calibri" w:hAnsi="Times New Roman"/>
                <w:b/>
                <w:bCs/>
                <w:snapToGrid w:val="0"/>
              </w:rPr>
              <w:t xml:space="preserve">                                                                                                         </w:t>
            </w:r>
            <w:r w:rsidRPr="00A87581">
              <w:rPr>
                <w:rFonts w:ascii="Times New Roman" w:eastAsia="Calibri" w:hAnsi="Times New Roman"/>
                <w:bCs/>
                <w:snapToGrid w:val="0"/>
              </w:rPr>
              <w:t>АДМИНИСТРАЦИЯ</w:t>
            </w:r>
          </w:p>
          <w:p w:rsidR="00A87581" w:rsidRPr="00A87581" w:rsidRDefault="00A87581" w:rsidP="00A8758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87581">
              <w:rPr>
                <w:rFonts w:ascii="Times New Roman" w:eastAsia="Calibri" w:hAnsi="Times New Roman"/>
                <w:bCs/>
                <w:snapToGrid w:val="0"/>
              </w:rPr>
              <w:t xml:space="preserve">ВЬЮНСКОГО СЕЛЬСОВЕТА </w:t>
            </w:r>
          </w:p>
          <w:p w:rsidR="00A87581" w:rsidRPr="00A87581" w:rsidRDefault="00A87581" w:rsidP="00A8758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87581">
              <w:rPr>
                <w:rFonts w:ascii="Times New Roman" w:eastAsia="Calibri" w:hAnsi="Times New Roman"/>
                <w:bCs/>
              </w:rPr>
              <w:t>КОЛЫВАНСКОГО РАЙОНА</w:t>
            </w:r>
          </w:p>
          <w:p w:rsidR="00A87581" w:rsidRPr="00A87581" w:rsidRDefault="00A87581" w:rsidP="00A8758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napToGrid w:val="0"/>
              </w:rPr>
            </w:pPr>
            <w:r w:rsidRPr="00A87581">
              <w:rPr>
                <w:rFonts w:ascii="Times New Roman" w:eastAsia="Calibri" w:hAnsi="Times New Roman"/>
                <w:bCs/>
                <w:snapToGrid w:val="0"/>
              </w:rPr>
              <w:t>НОВОСИБИРСКОЙ ОБЛАСТИ</w:t>
            </w:r>
          </w:p>
          <w:p w:rsidR="00A87581" w:rsidRPr="00A87581" w:rsidRDefault="00A87581" w:rsidP="00A8758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napToGrid w:val="0"/>
              </w:rPr>
            </w:pPr>
          </w:p>
          <w:p w:rsidR="00A87581" w:rsidRPr="00A87581" w:rsidRDefault="00A87581" w:rsidP="00A87581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Cs/>
                <w:snapToGrid w:val="0"/>
              </w:rPr>
            </w:pPr>
            <w:r w:rsidRPr="00A87581">
              <w:rPr>
                <w:rFonts w:ascii="Times New Roman" w:eastAsia="Calibri" w:hAnsi="Times New Roman"/>
                <w:bCs/>
                <w:snapToGrid w:val="0"/>
              </w:rPr>
              <w:lastRenderedPageBreak/>
              <w:t>ПОСТАНОВЛЕНИЕ</w:t>
            </w:r>
          </w:p>
          <w:p w:rsidR="00A87581" w:rsidRPr="00A87581" w:rsidRDefault="00A87581" w:rsidP="00A87581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Cs/>
                <w:snapToGrid w:val="0"/>
              </w:rPr>
            </w:pPr>
            <w:r w:rsidRPr="00A87581">
              <w:rPr>
                <w:rFonts w:ascii="Times New Roman" w:eastAsia="Calibri" w:hAnsi="Times New Roman"/>
              </w:rPr>
              <w:t xml:space="preserve">с. Вьюны                                  </w:t>
            </w:r>
          </w:p>
          <w:p w:rsidR="00A87581" w:rsidRPr="00A87581" w:rsidRDefault="00A87581" w:rsidP="00A87581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>от ________201_г.                                                                          № ___</w:t>
            </w:r>
          </w:p>
          <w:p w:rsidR="00A87581" w:rsidRPr="00A87581" w:rsidRDefault="00A87581" w:rsidP="00A87581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87581">
              <w:rPr>
                <w:rFonts w:ascii="Times New Roman" w:hAnsi="Times New Roman"/>
                <w:lang w:eastAsia="ru-RU"/>
              </w:rPr>
              <w:t xml:space="preserve">О выдаче  разрешения  на   </w:t>
            </w:r>
            <w:r w:rsidRPr="00A87581">
              <w:rPr>
                <w:rFonts w:ascii="Times New Roman" w:hAnsi="Times New Roman"/>
                <w:bCs/>
                <w:lang w:eastAsia="ru-RU"/>
              </w:rPr>
              <w:t xml:space="preserve">обрезку, изъятие, пересадку зеленых  насаждений на территории Вьюнского сельсовета </w:t>
            </w:r>
          </w:p>
          <w:p w:rsidR="00A87581" w:rsidRPr="00A87581" w:rsidRDefault="00A87581" w:rsidP="00A87581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87581">
              <w:rPr>
                <w:rFonts w:ascii="Times New Roman" w:hAnsi="Times New Roman"/>
                <w:bCs/>
                <w:lang w:eastAsia="ru-RU"/>
              </w:rPr>
              <w:t>Колыванского района Новосибирской области</w:t>
            </w:r>
          </w:p>
          <w:p w:rsidR="00A87581" w:rsidRPr="00A87581" w:rsidRDefault="00A87581" w:rsidP="00A87581">
            <w:pPr>
              <w:spacing w:after="0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        Рассмотрев заявление гр. _____________________________________ поступившего в администрацию Вьюнского сельсовета Колыванского района Новосибирской области, Акт обследования зелёных насаждений, руководствуясь Уставом Вьюнского сельсовета района Новосибирской области,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                                             ПОСТАНОВЛЯЮ:</w:t>
            </w:r>
          </w:p>
          <w:p w:rsidR="00A87581" w:rsidRPr="00A87581" w:rsidRDefault="00A87581" w:rsidP="00A87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         1. Выдать разрешение на рубку (обрезку, изъятие, пересадку)  зеленых насаждений  ___________________________________________</w:t>
            </w:r>
          </w:p>
          <w:p w:rsidR="00A87581" w:rsidRPr="00A87581" w:rsidRDefault="00A87581" w:rsidP="00A87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          2. Гр. _______________________________________  исполнить  требования обязательные к выполнению:</w:t>
            </w:r>
          </w:p>
          <w:p w:rsidR="00A87581" w:rsidRPr="00A87581" w:rsidRDefault="00A87581" w:rsidP="00A87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 </w:t>
            </w:r>
            <w:r w:rsidRPr="00A87581">
              <w:rPr>
                <w:rFonts w:ascii="Times New Roman" w:eastAsia="Calibri" w:hAnsi="Times New Roman"/>
              </w:rPr>
              <w:tab/>
              <w:t>- порубочные остатки в трехдневный срок   вывезти    на    полигон ТБО, не допуская  их сжигания и захламления территории;</w:t>
            </w:r>
          </w:p>
          <w:p w:rsidR="00A87581" w:rsidRPr="00A87581" w:rsidRDefault="00A87581" w:rsidP="00A87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 </w:t>
            </w:r>
            <w:r w:rsidRPr="00A87581">
              <w:rPr>
                <w:rFonts w:ascii="Times New Roman" w:eastAsia="Calibri" w:hAnsi="Times New Roman"/>
              </w:rPr>
              <w:tab/>
              <w:t>- в соответствии с правилами благоустройства,</w:t>
            </w:r>
            <w:r w:rsidRPr="00A87581">
              <w:rPr>
                <w:rFonts w:ascii="Times New Roman" w:hAnsi="Times New Roman"/>
                <w:lang w:eastAsia="ru-RU"/>
              </w:rPr>
              <w:t xml:space="preserve"> обеспечения чистоты и порядка на территории </w:t>
            </w:r>
            <w:r w:rsidRPr="00A87581">
              <w:rPr>
                <w:rFonts w:ascii="Times New Roman" w:eastAsia="Calibri" w:hAnsi="Times New Roman"/>
              </w:rPr>
              <w:t>Вьюнского сельсовета Колыванского района Новосибирской области, Вам необходимо в _______   период (указывается весенний или осенний период) 201__ года    произвести компенсирующую посадку в двукратном объеме крупномерных саженцев ценных пород ___________(указывается    место посадки);</w:t>
            </w:r>
          </w:p>
          <w:p w:rsidR="00A87581" w:rsidRPr="00A87581" w:rsidRDefault="00A87581" w:rsidP="00A87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          - по   результатам    выполненного    озеленения    составить    акт    в присутствии представителя администрации Вьюнского сельсовета Колыванского района Новосибирской области в срок до _______________ (указывается дата).</w:t>
            </w:r>
          </w:p>
          <w:p w:rsidR="00A87581" w:rsidRPr="00A87581" w:rsidRDefault="00A87581" w:rsidP="00A87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A87581" w:rsidRPr="00A87581" w:rsidRDefault="00A87581" w:rsidP="00A87581">
            <w:pPr>
              <w:spacing w:after="0" w:line="240" w:lineRule="auto"/>
              <w:rPr>
                <w:rFonts w:ascii="Times New Roman" w:eastAsia="Calibri" w:hAnsi="Times New Roman"/>
                <w:snapToGrid w:val="0"/>
              </w:rPr>
            </w:pPr>
            <w:r w:rsidRPr="00A87581">
              <w:rPr>
                <w:rFonts w:ascii="Times New Roman" w:eastAsia="Calibri" w:hAnsi="Times New Roman"/>
              </w:rPr>
              <w:t xml:space="preserve">Глава Вьюнского сельсовета                                                    </w:t>
            </w:r>
            <w:r w:rsidRPr="00A87581">
              <w:rPr>
                <w:rFonts w:ascii="Times New Roman" w:eastAsia="Calibri" w:hAnsi="Times New Roman"/>
                <w:snapToGrid w:val="0"/>
              </w:rPr>
              <w:t xml:space="preserve">               Колыванского </w:t>
            </w:r>
            <w:r w:rsidRPr="00A87581">
              <w:rPr>
                <w:rFonts w:ascii="Times New Roman" w:eastAsia="Calibri" w:hAnsi="Times New Roman"/>
              </w:rPr>
              <w:t>района</w:t>
            </w:r>
            <w:r w:rsidRPr="00A87581">
              <w:rPr>
                <w:rFonts w:ascii="Times New Roman" w:eastAsia="Calibri" w:hAnsi="Times New Roman"/>
                <w:snapToGrid w:val="0"/>
              </w:rPr>
              <w:t xml:space="preserve">       </w:t>
            </w:r>
          </w:p>
          <w:p w:rsidR="00A87581" w:rsidRPr="00A87581" w:rsidRDefault="00A87581" w:rsidP="00A8758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Новосибирской области                       __________       _________________                                                                       </w:t>
            </w:r>
          </w:p>
          <w:p w:rsidR="00A87581" w:rsidRPr="00A87581" w:rsidRDefault="00A87581" w:rsidP="00A8758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                                                               подпись                  расшифровка подписи</w:t>
            </w:r>
          </w:p>
          <w:p w:rsidR="00A87581" w:rsidRPr="00A87581" w:rsidRDefault="00A87581" w:rsidP="00A87581">
            <w:pPr>
              <w:spacing w:after="0"/>
              <w:jc w:val="right"/>
              <w:rPr>
                <w:rFonts w:ascii="Times New Roman" w:eastAsia="Calibri" w:hAnsi="Times New Roman"/>
              </w:rPr>
            </w:pPr>
            <w:r w:rsidRPr="00A87581">
              <w:rPr>
                <w:rFonts w:ascii="Times New Roman" w:eastAsia="Calibri" w:hAnsi="Times New Roman"/>
              </w:rPr>
              <w:t xml:space="preserve">Приложение № 5                                                                                                             к Порядку </w:t>
            </w:r>
          </w:p>
        </w:tc>
      </w:tr>
      <w:tr w:rsidR="00A87581" w:rsidRPr="00A87581" w:rsidTr="00A87581">
        <w:trPr>
          <w:trHeight w:val="257"/>
        </w:trPr>
        <w:tc>
          <w:tcPr>
            <w:tcW w:w="16" w:type="dxa"/>
          </w:tcPr>
          <w:p w:rsidR="00A87581" w:rsidRPr="00A87581" w:rsidRDefault="00A87581" w:rsidP="00A875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" w:type="dxa"/>
          </w:tcPr>
          <w:p w:rsidR="00A87581" w:rsidRPr="00A87581" w:rsidRDefault="00A87581" w:rsidP="00A875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5" w:type="dxa"/>
          </w:tcPr>
          <w:p w:rsidR="00A87581" w:rsidRPr="00A87581" w:rsidRDefault="00A87581" w:rsidP="00A8758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A87581" w:rsidRPr="00A87581" w:rsidTr="00A87581">
        <w:trPr>
          <w:trHeight w:val="257"/>
        </w:trPr>
        <w:tc>
          <w:tcPr>
            <w:tcW w:w="16" w:type="dxa"/>
          </w:tcPr>
          <w:p w:rsidR="00A87581" w:rsidRPr="00A87581" w:rsidRDefault="00A87581" w:rsidP="00A875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" w:type="dxa"/>
          </w:tcPr>
          <w:p w:rsidR="00A87581" w:rsidRPr="00A87581" w:rsidRDefault="00A87581" w:rsidP="00A875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5" w:type="dxa"/>
          </w:tcPr>
          <w:p w:rsidR="00A87581" w:rsidRPr="00A87581" w:rsidRDefault="00A87581" w:rsidP="00A8758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</w:tbl>
    <w:p w:rsidR="00C571F7" w:rsidRDefault="00C571F7" w:rsidP="00C571F7"/>
    <w:p w:rsidR="00C571F7" w:rsidRDefault="00C571F7" w:rsidP="00C571F7"/>
    <w:p w:rsidR="00C571F7" w:rsidRDefault="00C571F7" w:rsidP="00C571F7"/>
    <w:p w:rsidR="00C571F7" w:rsidRPr="00CD77ED" w:rsidRDefault="00C571F7" w:rsidP="00C571F7">
      <w:pPr>
        <w:rPr>
          <w:rFonts w:ascii="Times New Roman" w:hAnsi="Times New Roman"/>
          <w:b/>
          <w:spacing w:val="-10"/>
          <w:sz w:val="20"/>
          <w:szCs w:val="20"/>
        </w:rPr>
      </w:pPr>
      <w:r w:rsidRPr="00CD77ED">
        <w:rPr>
          <w:rFonts w:ascii="Times New Roman" w:hAnsi="Times New Roman"/>
          <w:b/>
          <w:sz w:val="20"/>
          <w:szCs w:val="20"/>
        </w:rPr>
        <w:t xml:space="preserve">Редакционный совет:                     Адрес:                                                                       Тираж: 10 экземпляров             </w:t>
      </w:r>
    </w:p>
    <w:p w:rsidR="00C571F7" w:rsidRPr="00CD77ED" w:rsidRDefault="00C571F7" w:rsidP="00C571F7">
      <w:pPr>
        <w:tabs>
          <w:tab w:val="left" w:pos="4005"/>
        </w:tabs>
        <w:rPr>
          <w:rFonts w:ascii="Times New Roman" w:hAnsi="Times New Roman"/>
          <w:b/>
          <w:sz w:val="20"/>
          <w:szCs w:val="20"/>
        </w:rPr>
      </w:pPr>
      <w:r w:rsidRPr="00CD77ED">
        <w:rPr>
          <w:rFonts w:ascii="Times New Roman" w:hAnsi="Times New Roman"/>
          <w:b/>
          <w:sz w:val="20"/>
          <w:szCs w:val="20"/>
        </w:rPr>
        <w:t>Букреева С.А.                                 633182, с.Вьюны,</w:t>
      </w:r>
    </w:p>
    <w:p w:rsidR="00C571F7" w:rsidRPr="00CD77ED" w:rsidRDefault="00C571F7" w:rsidP="00C571F7">
      <w:pPr>
        <w:tabs>
          <w:tab w:val="left" w:pos="4005"/>
        </w:tabs>
        <w:rPr>
          <w:rFonts w:ascii="Times New Roman" w:hAnsi="Times New Roman"/>
          <w:b/>
          <w:sz w:val="20"/>
          <w:szCs w:val="20"/>
        </w:rPr>
      </w:pPr>
      <w:r w:rsidRPr="00CD77ED">
        <w:rPr>
          <w:rFonts w:ascii="Times New Roman" w:hAnsi="Times New Roman"/>
          <w:b/>
          <w:sz w:val="20"/>
          <w:szCs w:val="20"/>
        </w:rPr>
        <w:t>Филимонова Л.А.                           Колыванского района, Новосибирской области</w:t>
      </w:r>
    </w:p>
    <w:p w:rsidR="00C571F7" w:rsidRPr="00CD77ED" w:rsidRDefault="00C571F7" w:rsidP="00C571F7">
      <w:pPr>
        <w:tabs>
          <w:tab w:val="left" w:pos="4005"/>
        </w:tabs>
        <w:rPr>
          <w:rFonts w:ascii="Times New Roman" w:hAnsi="Times New Roman"/>
          <w:b/>
          <w:sz w:val="20"/>
          <w:szCs w:val="20"/>
        </w:rPr>
      </w:pPr>
      <w:r w:rsidRPr="00CD77ED">
        <w:rPr>
          <w:rFonts w:ascii="Times New Roman" w:hAnsi="Times New Roman"/>
          <w:b/>
          <w:sz w:val="20"/>
          <w:szCs w:val="20"/>
        </w:rPr>
        <w:t>Григорьева Н.П.                             ул. Советская № 7, тел. 32-340</w:t>
      </w:r>
    </w:p>
    <w:p w:rsidR="00C571F7" w:rsidRPr="00CD77ED" w:rsidRDefault="00C571F7" w:rsidP="00C571F7">
      <w:pPr>
        <w:tabs>
          <w:tab w:val="left" w:pos="4005"/>
        </w:tabs>
        <w:rPr>
          <w:rFonts w:ascii="Times New Roman" w:hAnsi="Times New Roman"/>
          <w:b/>
          <w:sz w:val="20"/>
          <w:szCs w:val="20"/>
        </w:rPr>
      </w:pPr>
      <w:r w:rsidRPr="00CD77ED">
        <w:rPr>
          <w:rFonts w:ascii="Times New Roman" w:hAnsi="Times New Roman"/>
          <w:b/>
          <w:sz w:val="20"/>
          <w:szCs w:val="20"/>
        </w:rPr>
        <w:t>Семенова Г.С.</w:t>
      </w:r>
    </w:p>
    <w:p w:rsidR="00C571F7" w:rsidRPr="00CD77ED" w:rsidRDefault="00C571F7" w:rsidP="00C571F7">
      <w:pPr>
        <w:rPr>
          <w:rFonts w:ascii="Times New Roman" w:hAnsi="Times New Roman"/>
        </w:rPr>
      </w:pPr>
      <w:r w:rsidRPr="00CD77ED">
        <w:rPr>
          <w:rFonts w:ascii="Times New Roman" w:hAnsi="Times New Roman"/>
          <w:b/>
          <w:sz w:val="20"/>
          <w:szCs w:val="20"/>
        </w:rPr>
        <w:t>Мальцева А.Н.</w:t>
      </w:r>
    </w:p>
    <w:p w:rsidR="003E3D73" w:rsidRDefault="003E3D73"/>
    <w:sectPr w:rsidR="003E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EEB"/>
    <w:multiLevelType w:val="hybridMultilevel"/>
    <w:tmpl w:val="EB1407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2783"/>
    <w:multiLevelType w:val="hybridMultilevel"/>
    <w:tmpl w:val="DDBC141A"/>
    <w:lvl w:ilvl="0" w:tplc="05CEEB2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40E42E4C"/>
    <w:multiLevelType w:val="hybridMultilevel"/>
    <w:tmpl w:val="3BDA786C"/>
    <w:lvl w:ilvl="0" w:tplc="8CD2E192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BA"/>
    <w:rsid w:val="00304851"/>
    <w:rsid w:val="003E3D73"/>
    <w:rsid w:val="009E26DC"/>
    <w:rsid w:val="00A803BA"/>
    <w:rsid w:val="00A87581"/>
    <w:rsid w:val="00C46273"/>
    <w:rsid w:val="00C5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F7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A8758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8758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A87581"/>
  </w:style>
  <w:style w:type="paragraph" w:styleId="2">
    <w:name w:val="Body Text 2"/>
    <w:basedOn w:val="a"/>
    <w:link w:val="20"/>
    <w:rsid w:val="00A87581"/>
    <w:pPr>
      <w:spacing w:after="0" w:line="240" w:lineRule="auto"/>
      <w:jc w:val="both"/>
    </w:pPr>
    <w:rPr>
      <w:rFonts w:ascii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A87581"/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rsid w:val="00A87581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875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A8758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0">
    <w:name w:val="Сетка таблицы1"/>
    <w:basedOn w:val="a1"/>
    <w:next w:val="a3"/>
    <w:rsid w:val="00A87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87581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8758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F7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A8758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8758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A87581"/>
  </w:style>
  <w:style w:type="paragraph" w:styleId="2">
    <w:name w:val="Body Text 2"/>
    <w:basedOn w:val="a"/>
    <w:link w:val="20"/>
    <w:rsid w:val="00A87581"/>
    <w:pPr>
      <w:spacing w:after="0" w:line="240" w:lineRule="auto"/>
      <w:jc w:val="both"/>
    </w:pPr>
    <w:rPr>
      <w:rFonts w:ascii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A87581"/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rsid w:val="00A87581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875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A8758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0">
    <w:name w:val="Сетка таблицы1"/>
    <w:basedOn w:val="a1"/>
    <w:next w:val="a3"/>
    <w:rsid w:val="00A87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87581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8758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448A5C986891EDD1455753CDBD0EFDE6B75D912673DFC33556CE09FE4E7BF87B0F007585344217516C1568fAu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36</Pages>
  <Words>18487</Words>
  <Characters>105377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123617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5</cp:revision>
  <dcterms:created xsi:type="dcterms:W3CDTF">2015-11-23T09:36:00Z</dcterms:created>
  <dcterms:modified xsi:type="dcterms:W3CDTF">2015-12-01T09:59:00Z</dcterms:modified>
</cp:coreProperties>
</file>