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E6" w:rsidRPr="00031CB4" w:rsidRDefault="009A45E6" w:rsidP="009A45E6">
      <w:pPr>
        <w:jc w:val="right"/>
        <w:rPr>
          <w:rFonts w:eastAsia="Calibri"/>
          <w:lang w:eastAsia="en-US"/>
        </w:rPr>
      </w:pPr>
      <w:r w:rsidRPr="00031CB4"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9A45E6" w:rsidRPr="00031CB4" w:rsidRDefault="009A45E6" w:rsidP="009A45E6">
      <w:pPr>
        <w:jc w:val="right"/>
        <w:rPr>
          <w:rFonts w:eastAsia="Calibri"/>
          <w:sz w:val="24"/>
          <w:szCs w:val="24"/>
          <w:lang w:eastAsia="en-US"/>
        </w:rPr>
      </w:pPr>
      <w:r w:rsidRPr="00031CB4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9A45E6" w:rsidRPr="00031CB4" w:rsidRDefault="009A45E6" w:rsidP="009A45E6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Вьюнского</w:t>
      </w:r>
      <w:r w:rsidRPr="00031CB4">
        <w:rPr>
          <w:rFonts w:eastAsia="Calibri"/>
          <w:sz w:val="24"/>
          <w:szCs w:val="24"/>
          <w:lang w:eastAsia="en-US"/>
        </w:rPr>
        <w:t xml:space="preserve"> сельсовета </w:t>
      </w:r>
    </w:p>
    <w:p w:rsidR="009A45E6" w:rsidRPr="00031CB4" w:rsidRDefault="009A45E6" w:rsidP="009A45E6">
      <w:pPr>
        <w:jc w:val="right"/>
        <w:rPr>
          <w:rFonts w:eastAsia="Calibri"/>
          <w:sz w:val="24"/>
          <w:szCs w:val="24"/>
          <w:lang w:eastAsia="en-US"/>
        </w:rPr>
      </w:pPr>
      <w:r w:rsidRPr="00031CB4">
        <w:rPr>
          <w:rFonts w:eastAsia="Calibri"/>
          <w:sz w:val="24"/>
          <w:szCs w:val="24"/>
          <w:lang w:eastAsia="en-US"/>
        </w:rPr>
        <w:t xml:space="preserve">Колыванского района </w:t>
      </w:r>
    </w:p>
    <w:p w:rsidR="009A45E6" w:rsidRPr="00031CB4" w:rsidRDefault="009A45E6" w:rsidP="009A45E6">
      <w:pPr>
        <w:jc w:val="right"/>
        <w:rPr>
          <w:rFonts w:eastAsia="Calibri"/>
          <w:sz w:val="24"/>
          <w:szCs w:val="24"/>
          <w:lang w:eastAsia="en-US"/>
        </w:rPr>
      </w:pPr>
      <w:r w:rsidRPr="00031CB4">
        <w:rPr>
          <w:rFonts w:eastAsia="Calibri"/>
          <w:sz w:val="24"/>
          <w:szCs w:val="24"/>
          <w:lang w:eastAsia="en-US"/>
        </w:rPr>
        <w:t>Новосибирской области</w:t>
      </w:r>
    </w:p>
    <w:p w:rsidR="009A45E6" w:rsidRPr="00031CB4" w:rsidRDefault="009A45E6" w:rsidP="009A45E6">
      <w:pPr>
        <w:jc w:val="right"/>
        <w:rPr>
          <w:rFonts w:eastAsia="Calibri"/>
          <w:sz w:val="24"/>
          <w:szCs w:val="24"/>
          <w:lang w:eastAsia="en-US"/>
        </w:rPr>
      </w:pPr>
      <w:r w:rsidRPr="00031CB4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03.06.2022</w:t>
      </w:r>
      <w:r w:rsidRPr="00031CB4">
        <w:rPr>
          <w:rFonts w:eastAsia="Calibri"/>
          <w:sz w:val="24"/>
          <w:szCs w:val="24"/>
          <w:lang w:eastAsia="en-US"/>
        </w:rPr>
        <w:t xml:space="preserve"> года № </w:t>
      </w:r>
      <w:r>
        <w:rPr>
          <w:rFonts w:eastAsia="Calibri"/>
          <w:sz w:val="24"/>
          <w:szCs w:val="24"/>
          <w:lang w:eastAsia="en-US"/>
        </w:rPr>
        <w:t>95</w:t>
      </w:r>
    </w:p>
    <w:p w:rsidR="009A45E6" w:rsidRPr="00031CB4" w:rsidRDefault="009A45E6" w:rsidP="009A45E6">
      <w:pPr>
        <w:spacing w:before="120" w:after="240"/>
        <w:jc w:val="center"/>
        <w:rPr>
          <w:rFonts w:eastAsia="Calibri"/>
          <w:b/>
          <w:sz w:val="24"/>
          <w:szCs w:val="24"/>
          <w:lang w:eastAsia="en-US"/>
        </w:rPr>
      </w:pPr>
      <w:r w:rsidRPr="00031CB4">
        <w:rPr>
          <w:rFonts w:eastAsia="Calibri"/>
          <w:b/>
          <w:sz w:val="24"/>
          <w:szCs w:val="24"/>
          <w:lang w:eastAsia="en-US"/>
        </w:rPr>
        <w:t>Перечень муниципальных услуг</w:t>
      </w:r>
      <w:r w:rsidRPr="00031CB4">
        <w:rPr>
          <w:rFonts w:eastAsia="Calibri"/>
          <w:b/>
          <w:sz w:val="24"/>
          <w:szCs w:val="24"/>
          <w:lang w:eastAsia="en-US"/>
        </w:rPr>
        <w:br/>
        <w:t xml:space="preserve">администрации </w:t>
      </w:r>
      <w:r>
        <w:rPr>
          <w:rFonts w:eastAsia="Calibri"/>
          <w:b/>
          <w:sz w:val="24"/>
          <w:szCs w:val="24"/>
          <w:lang w:eastAsia="en-US"/>
        </w:rPr>
        <w:t>Вьюнского</w:t>
      </w:r>
      <w:r w:rsidRPr="00031CB4">
        <w:rPr>
          <w:rFonts w:eastAsia="Calibri"/>
          <w:b/>
          <w:sz w:val="24"/>
          <w:szCs w:val="24"/>
          <w:lang w:eastAsia="en-US"/>
        </w:rPr>
        <w:t xml:space="preserve"> сельсовета Колыванского района Новосибирской области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78"/>
        <w:gridCol w:w="4253"/>
      </w:tblGrid>
      <w:tr w:rsidR="009A45E6" w:rsidRPr="00031CB4" w:rsidTr="00A67C48">
        <w:trPr>
          <w:trHeight w:val="390"/>
          <w:tblHeader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31CB4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31CB4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НПА, определяющий порядок предоставления </w:t>
            </w:r>
            <w:r w:rsidRPr="00031CB4">
              <w:rPr>
                <w:rFonts w:eastAsia="Calibri"/>
                <w:b/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</w:tr>
      <w:tr w:rsidR="009A45E6" w:rsidRPr="00031CB4" w:rsidTr="00A67C48">
        <w:trPr>
          <w:trHeight w:val="67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Выдача сведений из реестра муниципального имущества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9A45E6" w:rsidRPr="00031CB4" w:rsidTr="00A67C48">
        <w:trPr>
          <w:trHeight w:val="116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31CB4">
              <w:rPr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:rsidR="009A45E6" w:rsidRPr="00031CB4" w:rsidRDefault="009A45E6" w:rsidP="00A67C4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31CB4">
              <w:rPr>
                <w:color w:val="000000"/>
                <w:sz w:val="24"/>
                <w:szCs w:val="24"/>
              </w:rPr>
              <w:t>Федеральный закон о</w:t>
            </w:r>
            <w:bookmarkStart w:id="0" w:name="_GoBack"/>
            <w:bookmarkEnd w:id="0"/>
            <w:r w:rsidRPr="00031CB4">
              <w:rPr>
                <w:color w:val="000000"/>
                <w:sz w:val="24"/>
                <w:szCs w:val="24"/>
              </w:rPr>
              <w:t>т 06.10.2003 № 131-ФЗ «Об общих принципах организации местного самоуправления в Российской Федерации»</w:t>
            </w:r>
          </w:p>
        </w:tc>
      </w:tr>
      <w:tr w:rsidR="009A45E6" w:rsidRPr="00031CB4" w:rsidTr="00A67C48">
        <w:trPr>
          <w:trHeight w:val="941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Жилищный кодекс Российской Федерации от 29.12.2004 № 188-ФЗ; 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9A45E6" w:rsidRPr="00031CB4" w:rsidTr="00A67C48">
        <w:trPr>
          <w:trHeight w:val="98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Жилищный кодекс Российской Федерации от 29.12.2004 № 188-ФЗ</w:t>
            </w:r>
          </w:p>
        </w:tc>
      </w:tr>
      <w:tr w:rsidR="009A45E6" w:rsidRPr="00031CB4" w:rsidTr="00A67C4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Жилищный кодекс Российской Федерации от 29.12.2004 № 188-ФЗ;</w:t>
            </w:r>
          </w:p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постановление Правительства Российской Федерации от 21.05.2005 № 315 «Об утверждении типового договора социального найма жилого помещения»</w:t>
            </w:r>
          </w:p>
        </w:tc>
      </w:tr>
      <w:tr w:rsidR="009A45E6" w:rsidRPr="00031CB4" w:rsidTr="00A67C48">
        <w:trPr>
          <w:trHeight w:val="386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  <w:tr w:rsidR="009A45E6" w:rsidRPr="00031CB4" w:rsidTr="00A67C48">
        <w:trPr>
          <w:trHeight w:val="38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t xml:space="preserve">Заключение договоров социального найма с гражданами, осуществившими обмен </w:t>
            </w:r>
            <w:r w:rsidRPr="00031CB4">
              <w:rPr>
                <w:sz w:val="24"/>
                <w:szCs w:val="24"/>
              </w:rPr>
              <w:lastRenderedPageBreak/>
              <w:t>жилыми помещениями муниципального жилищного фонда социального использования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lastRenderedPageBreak/>
              <w:t>Жилищный кодекс Российской Федерации от 29.12.2004 № 188-ФЗ</w:t>
            </w:r>
          </w:p>
        </w:tc>
      </w:tr>
      <w:tr w:rsidR="009A45E6" w:rsidRPr="00031CB4" w:rsidTr="00A67C48">
        <w:trPr>
          <w:trHeight w:val="97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Жилищный кодекс Российской Федерации от 29.12.2004 № 188-ФЗ;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постановление Правительства Российской Федерации от 21.05.2005  № 315 «Об утверждении типового договора социального найма жилого помещения»</w:t>
            </w:r>
          </w:p>
        </w:tc>
      </w:tr>
      <w:tr w:rsidR="009A45E6" w:rsidRPr="00031CB4" w:rsidTr="00A67C48">
        <w:trPr>
          <w:trHeight w:val="64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Жилищный кодекс Российской Федерации от 29.12.2004 № 188-ФЗ</w:t>
            </w:r>
          </w:p>
        </w:tc>
      </w:tr>
      <w:tr w:rsidR="009A45E6" w:rsidRPr="00031CB4" w:rsidTr="00A67C48">
        <w:trPr>
          <w:trHeight w:val="91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t>Предоставление жилых помещений по договорам найма жилых помещений муниципального жилищного фонда коммерческого использования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t xml:space="preserve">Гражданский кодекс Российской Федерации (часть 2) </w:t>
            </w:r>
          </w:p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t>от 26.01.1996 № 14-ФЗ</w:t>
            </w:r>
          </w:p>
        </w:tc>
      </w:tr>
      <w:tr w:rsidR="009A45E6" w:rsidRPr="00031CB4" w:rsidTr="00A67C48">
        <w:trPr>
          <w:trHeight w:val="49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iCs/>
                <w:sz w:val="24"/>
                <w:szCs w:val="24"/>
                <w:lang w:eastAsia="en-US"/>
              </w:rPr>
              <w:t>Жилищный кодекс Российской Федерации от 29.12.2004 № 188-ФЗ;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iCs/>
                <w:sz w:val="24"/>
                <w:szCs w:val="24"/>
                <w:lang w:eastAsia="en-US"/>
              </w:rPr>
              <w:t>Гражданский кодекс Российской Федерации» (часть 2) от 26.01.1996 № 14-ФЗ</w:t>
            </w:r>
          </w:p>
        </w:tc>
      </w:tr>
      <w:tr w:rsidR="009A45E6" w:rsidRPr="00031CB4" w:rsidTr="00A67C48">
        <w:trPr>
          <w:trHeight w:val="339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Жилищный кодекс Российской Федерации от 29.12.2004 № 188-ФЗ;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постановление Правительства Российской Федерации от 26.01.2006 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9A45E6" w:rsidRPr="00031CB4" w:rsidTr="00A67C48">
        <w:trPr>
          <w:trHeight w:val="100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Жилищный кодекс Российской Федерации от 29.12.2004 № 188-ФЗ;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постановление Правительства Российской Федерации от 26.01.2006 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9A45E6" w:rsidRPr="00031CB4" w:rsidTr="00A67C48">
        <w:trPr>
          <w:trHeight w:val="82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 xml:space="preserve">Заключение договоров бесплатной передачи в собственность граждан занимаемого ими жилого помещения в муниципальном </w:t>
            </w:r>
            <w:r w:rsidRPr="00031CB4">
              <w:rPr>
                <w:rFonts w:eastAsia="Calibri"/>
                <w:sz w:val="24"/>
                <w:szCs w:val="24"/>
                <w:lang w:eastAsia="en-US"/>
              </w:rPr>
              <w:lastRenderedPageBreak/>
              <w:t>жилищном фонде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Закон Российской Федерации от 04.07.1991 № 1541-1 «О приватизации жилищного фонда в Российской </w:t>
            </w:r>
            <w:r w:rsidRPr="00031CB4">
              <w:rPr>
                <w:rFonts w:eastAsia="Calibri"/>
                <w:sz w:val="24"/>
                <w:szCs w:val="24"/>
                <w:lang w:eastAsia="en-US"/>
              </w:rPr>
              <w:lastRenderedPageBreak/>
              <w:t>Федерации»</w:t>
            </w:r>
          </w:p>
        </w:tc>
      </w:tr>
      <w:tr w:rsidR="009A45E6" w:rsidRPr="00031CB4" w:rsidTr="00A67C48">
        <w:trPr>
          <w:trHeight w:val="84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Закон Российской Федерации от 04.07.1991 № 1541-1 «О приватизации жилищного фонда в Российской Федерации»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A45E6" w:rsidRPr="00031CB4" w:rsidTr="00A67C48">
        <w:trPr>
          <w:trHeight w:val="939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Жилищный кодекс Российской Федерации от 29.12.2004 № 188-ФЗ;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A45E6" w:rsidRPr="00031CB4" w:rsidTr="00A67C48">
        <w:trPr>
          <w:trHeight w:val="112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  <w:p w:rsidR="009A45E6" w:rsidRPr="00031CB4" w:rsidRDefault="009A45E6" w:rsidP="00A67C48">
            <w:pPr>
              <w:rPr>
                <w:rFonts w:eastAsia="Calibri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9A45E6" w:rsidRPr="00031CB4" w:rsidRDefault="009A45E6" w:rsidP="00A67C48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 xml:space="preserve">Жилищный кодекс Российской Федерации от 29.12.2004 № 188-ФЗ; </w:t>
            </w:r>
            <w:r w:rsidRPr="00031CB4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постановление Правительства Российской Федерации от 10.08.2005 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9A45E6" w:rsidRPr="00031CB4" w:rsidTr="00A67C4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Признание садового дома жилым домом и жилого дома садовым домом</w:t>
            </w:r>
          </w:p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9A45E6" w:rsidRPr="00031CB4" w:rsidRDefault="009A45E6" w:rsidP="00A67C48">
            <w:pPr>
              <w:rPr>
                <w:rFonts w:eastAsia="Calibri"/>
                <w:b/>
                <w:i/>
                <w:sz w:val="24"/>
                <w:szCs w:val="24"/>
                <w:u w:val="single"/>
                <w:lang w:eastAsia="en-US"/>
              </w:rPr>
            </w:pPr>
          </w:p>
          <w:p w:rsidR="009A45E6" w:rsidRPr="00031CB4" w:rsidRDefault="009A45E6" w:rsidP="00A67C48">
            <w:pPr>
              <w:rPr>
                <w:rFonts w:eastAsia="Calibri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Постановлением  Правительства РФ от 28.01.2006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  <w:tr w:rsidR="009A45E6" w:rsidRPr="00031CB4" w:rsidTr="00A67C48">
        <w:trPr>
          <w:trHeight w:val="55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Согласование переустройства и (или) перепланировки жилого помещения в многоквартирном доме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Жилищный кодекс Российской Федерации от 29.12.2004 № 188-ФЗ</w:t>
            </w:r>
          </w:p>
        </w:tc>
      </w:tr>
      <w:tr w:rsidR="009A45E6" w:rsidRPr="00031CB4" w:rsidTr="00A67C48">
        <w:trPr>
          <w:trHeight w:val="80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Земельный кодекс Российской Федерации от 25.10.2001 № 136-ФЗ;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 xml:space="preserve">приказ Министерства экономического развития </w:t>
            </w:r>
            <w:r w:rsidRPr="00031CB4">
              <w:rPr>
                <w:rFonts w:eastAsia="Calibri"/>
                <w:sz w:val="22"/>
                <w:szCs w:val="22"/>
                <w:lang w:eastAsia="en-US"/>
              </w:rPr>
              <w:br/>
              <w:t>Российской Федерации от 14.01.2015 № 7;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 xml:space="preserve">приказ Министерства экономического развития </w:t>
            </w:r>
            <w:r w:rsidRPr="00031CB4">
              <w:rPr>
                <w:rFonts w:eastAsia="Calibri"/>
                <w:sz w:val="22"/>
                <w:szCs w:val="22"/>
                <w:lang w:eastAsia="en-US"/>
              </w:rPr>
              <w:br/>
              <w:t>Российской Федерации от 14.01.2015 № 6;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 xml:space="preserve">приказ Министерства экономического </w:t>
            </w:r>
            <w:r w:rsidRPr="00031CB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развития </w:t>
            </w:r>
            <w:r w:rsidRPr="00031CB4">
              <w:rPr>
                <w:rFonts w:eastAsia="Calibri"/>
                <w:sz w:val="22"/>
                <w:szCs w:val="22"/>
                <w:lang w:eastAsia="en-US"/>
              </w:rPr>
              <w:br/>
              <w:t>Российской Федерации от 27.11.2014 № 762</w:t>
            </w:r>
          </w:p>
        </w:tc>
      </w:tr>
      <w:tr w:rsidR="009A45E6" w:rsidRPr="00031CB4" w:rsidTr="00A67C48">
        <w:trPr>
          <w:trHeight w:val="61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spacing w:before="4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Земельный кодекс Российской Федерации от 25.10.2001 № 136-ФЗ</w:t>
            </w:r>
          </w:p>
        </w:tc>
      </w:tr>
      <w:tr w:rsidR="009A45E6" w:rsidRPr="00031CB4" w:rsidTr="00A67C48">
        <w:trPr>
          <w:trHeight w:val="67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spacing w:before="4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в собственность бесплатно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Земельный кодекс Российской Федерации от 25.10.2001 № 136-ФЗ;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Закон Новосибирской области от 05.12.2016 N 112-ОЗ «Об отдельных вопросах регулирования земельных отношений на территории Новосибирской области»;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 xml:space="preserve">Приказ Федеральной службы государственной регистрации, кадастра и картографии от 2 сентября 2020 г. N </w:t>
            </w:r>
            <w:proofErr w:type="gramStart"/>
            <w:r w:rsidRPr="00031CB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031CB4">
              <w:rPr>
                <w:rFonts w:eastAsia="Calibri"/>
                <w:sz w:val="22"/>
                <w:szCs w:val="22"/>
                <w:lang w:eastAsia="en-US"/>
              </w:rPr>
              <w:t>/0321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9A45E6" w:rsidRPr="00031CB4" w:rsidTr="00A67C48">
        <w:trPr>
          <w:trHeight w:val="138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spacing w:before="4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в безвозмездное пользование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Земельный кодекс Российской Федерации от 25.10.2001 № 136-ФЗ;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 xml:space="preserve">Приказ Федеральной службы государственной регистрации, кадастра и картографии от 02.09.2020 г. N </w:t>
            </w:r>
            <w:proofErr w:type="gramStart"/>
            <w:r w:rsidRPr="00031CB4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031CB4">
              <w:rPr>
                <w:rFonts w:eastAsia="Calibri"/>
                <w:sz w:val="24"/>
                <w:szCs w:val="24"/>
                <w:lang w:eastAsia="en-US"/>
              </w:rPr>
              <w:t>/0321 "Об утверждении перечня документов, подтверждающих право заявителя на приобретение земельного участка без проведения торгов"</w:t>
            </w:r>
          </w:p>
        </w:tc>
      </w:tr>
      <w:tr w:rsidR="009A45E6" w:rsidRPr="00031CB4" w:rsidTr="00A67C48">
        <w:trPr>
          <w:trHeight w:val="326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1CB4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spacing w:before="4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в постоянное (бессрочное) пользование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Земельный кодекс Российской Федерации от 25.10.2001 № 136-ФЗ;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 xml:space="preserve">Приказ Федеральной службы государственной регистрации, кадастра и картографии от 02.09.2020 г. N </w:t>
            </w:r>
            <w:proofErr w:type="gramStart"/>
            <w:r w:rsidRPr="00031CB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031CB4">
              <w:rPr>
                <w:rFonts w:eastAsia="Calibri"/>
                <w:sz w:val="22"/>
                <w:szCs w:val="22"/>
                <w:lang w:eastAsia="en-US"/>
              </w:rPr>
              <w:t>/0321 "Об утверждении перечня документов, подтверждающих право заявителя на приобретение земельного участка без проведения торгов"</w:t>
            </w:r>
          </w:p>
        </w:tc>
      </w:tr>
      <w:tr w:rsidR="009A45E6" w:rsidRPr="00031CB4" w:rsidTr="00A67C48">
        <w:trPr>
          <w:trHeight w:val="73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spacing w:before="4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Продажа земельных участков без проведения торгов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Земельный кодекс Российской Федерации от 25.10.2001 № 136-ФЗ;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 xml:space="preserve">Приказ Федеральной службы государственной регистрации, кадастра и картографии от 02.09.2020 г. N </w:t>
            </w:r>
            <w:proofErr w:type="gramStart"/>
            <w:r w:rsidRPr="00031CB4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031CB4">
              <w:rPr>
                <w:rFonts w:eastAsia="Calibri"/>
                <w:sz w:val="24"/>
                <w:szCs w:val="24"/>
                <w:lang w:eastAsia="en-US"/>
              </w:rPr>
              <w:t>/0321 "Об утверждении перечня документов, подтверждающих право заявителя на приобретение земельного участка без проведения торгов"</w:t>
            </w:r>
          </w:p>
        </w:tc>
      </w:tr>
      <w:tr w:rsidR="009A45E6" w:rsidRPr="00031CB4" w:rsidTr="00A67C48">
        <w:trPr>
          <w:trHeight w:val="1067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spacing w:before="4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Земельный кодекс Российской Федерации от 25.10.2001 № 136-ФЗ;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 xml:space="preserve">Приказ Федеральной службы государственной регистрации, кадастра и </w:t>
            </w:r>
            <w:r w:rsidRPr="00031CB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картографии от 02.09.2020 г. N </w:t>
            </w:r>
            <w:proofErr w:type="gramStart"/>
            <w:r w:rsidRPr="00031CB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031CB4">
              <w:rPr>
                <w:rFonts w:eastAsia="Calibri"/>
                <w:sz w:val="22"/>
                <w:szCs w:val="22"/>
                <w:lang w:eastAsia="en-US"/>
              </w:rPr>
              <w:t>/0321 "Об утверждении перечня документов, подтверждающих право заявителя на приобретение земельного участка без проведения торгов"</w:t>
            </w:r>
          </w:p>
        </w:tc>
      </w:tr>
      <w:tr w:rsidR="009A45E6" w:rsidRPr="00031CB4" w:rsidTr="00A67C48">
        <w:trPr>
          <w:trHeight w:val="66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spacing w:before="4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Земельный кодекс Российской Федерации от 25.10.2001 № 136-ФЗ</w:t>
            </w:r>
          </w:p>
        </w:tc>
      </w:tr>
      <w:tr w:rsidR="009A45E6" w:rsidRPr="00031CB4" w:rsidTr="00A67C48">
        <w:trPr>
          <w:trHeight w:val="61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4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в установленных Земельным кодексом случаях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Земельный кодекс Российской Федерации от 25.10.2001 № 136-ФЗ;</w:t>
            </w:r>
          </w:p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Российской Федерации от 27.11.2014 № 1244 «Об утверждении правил выдачи разрешения на использование земель и земельного участка, находящегося в государственной или муниципальной собственности»</w:t>
            </w:r>
          </w:p>
        </w:tc>
      </w:tr>
      <w:tr w:rsidR="009A45E6" w:rsidRPr="00031CB4" w:rsidTr="00A67C48">
        <w:trPr>
          <w:trHeight w:val="72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4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Земельный кодекс Российской Федерации от 25.10.2001 № 136-ФЗ</w:t>
            </w:r>
            <w:proofErr w:type="gramStart"/>
            <w:r w:rsidRPr="00031CB4">
              <w:rPr>
                <w:rFonts w:eastAsia="Calibri"/>
                <w:sz w:val="22"/>
                <w:szCs w:val="22"/>
                <w:lang w:eastAsia="en-US"/>
              </w:rPr>
              <w:t>;п</w:t>
            </w:r>
            <w:proofErr w:type="gramEnd"/>
            <w:r w:rsidRPr="00031CB4">
              <w:rPr>
                <w:rFonts w:eastAsia="Calibri"/>
                <w:sz w:val="22"/>
                <w:szCs w:val="22"/>
                <w:lang w:eastAsia="en-US"/>
              </w:rPr>
              <w:t xml:space="preserve">остановление Правительства 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;постановление Правительства Новосибирской области от 20.07.2015 № 269-п «Об установлении Порядка и условий размещения объектов, виды которых установлены постановлением Правительства </w:t>
            </w:r>
            <w:proofErr w:type="gramStart"/>
            <w:r w:rsidRPr="00031CB4">
              <w:rPr>
                <w:rFonts w:eastAsia="Calibri"/>
                <w:sz w:val="22"/>
                <w:szCs w:val="22"/>
                <w:lang w:eastAsia="en-US"/>
              </w:rPr>
              <w:t>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proofErr w:type="gramEnd"/>
          </w:p>
        </w:tc>
      </w:tr>
      <w:tr w:rsidR="009A45E6" w:rsidRPr="00031CB4" w:rsidTr="00A67C48">
        <w:trPr>
          <w:trHeight w:val="72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Земельный кодекс Российской Федерации от 25.10.2001 № 136-ФЗ</w:t>
            </w:r>
          </w:p>
        </w:tc>
      </w:tr>
      <w:tr w:rsidR="009A45E6" w:rsidRPr="00031CB4" w:rsidTr="00A67C48">
        <w:trPr>
          <w:trHeight w:val="69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Выдача разрешений на проведение земляных работ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Приказ Министерства строительства и жилищно-коммунального хозяйства Российской Федерации от 13.04.2017 года №711/</w:t>
            </w:r>
            <w:proofErr w:type="spellStart"/>
            <w:proofErr w:type="gramStart"/>
            <w:r w:rsidRPr="00031CB4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031CB4">
              <w:rPr>
                <w:rFonts w:eastAsia="Calibri"/>
                <w:sz w:val="22"/>
                <w:szCs w:val="22"/>
                <w:lang w:eastAsia="en-US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9A45E6" w:rsidRPr="00031CB4" w:rsidTr="00A67C48">
        <w:trPr>
          <w:trHeight w:val="52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Выдача разрешения на снос, замену, пересадку, обрезку зеленых насаждений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Приказ Министерства строительства и жилищно-коммунального хозяйства Российской Федерации от 13.04.2017 года №711/</w:t>
            </w:r>
            <w:proofErr w:type="spellStart"/>
            <w:proofErr w:type="gramStart"/>
            <w:r w:rsidRPr="00031CB4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031CB4">
              <w:rPr>
                <w:rFonts w:eastAsia="Calibri"/>
                <w:sz w:val="22"/>
                <w:szCs w:val="22"/>
                <w:lang w:eastAsia="en-US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      </w:r>
          </w:p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приказ Государственного комитета Российской Федерации по строительству и жилищно-коммунальному комплексу от 15.12.1999 № 153</w:t>
            </w:r>
          </w:p>
        </w:tc>
      </w:tr>
      <w:tr w:rsidR="009A45E6" w:rsidRPr="00031CB4" w:rsidTr="00A67C48">
        <w:trPr>
          <w:trHeight w:val="58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Присвоение и аннулирование адресов объектов адресации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19.11.2014 № 1221 «Об утверждении правил присвоения, изменения и аннулирования адресов»</w:t>
            </w:r>
          </w:p>
        </w:tc>
      </w:tr>
      <w:tr w:rsidR="009A45E6" w:rsidRPr="00031CB4" w:rsidTr="00A67C48">
        <w:trPr>
          <w:trHeight w:val="18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Выдача, продление срока действия, переоформление разрешений на право организации розничного рынка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Правительства РФ от 10.03.2007 № 148 «Об утверждении </w:t>
            </w:r>
            <w:proofErr w:type="gramStart"/>
            <w:r w:rsidRPr="00031CB4">
              <w:rPr>
                <w:rFonts w:eastAsia="Calibri"/>
                <w:sz w:val="22"/>
                <w:szCs w:val="22"/>
                <w:lang w:eastAsia="en-US"/>
              </w:rPr>
              <w:t>правил выдачи разрешений организации розничного рынка</w:t>
            </w:r>
            <w:proofErr w:type="gramEnd"/>
            <w:r w:rsidRPr="00031CB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A45E6" w:rsidRPr="00031CB4" w:rsidTr="00A67C48">
        <w:trPr>
          <w:trHeight w:val="58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Выдача специального разрешения на движение по автомобильным дорогам местного значения  тяжеловесного и (или) крупногабаритного транспортного средства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20"/>
              <w:rPr>
                <w:rFonts w:eastAsia="Calibri"/>
                <w:lang w:eastAsia="en-US"/>
              </w:rPr>
            </w:pPr>
            <w:proofErr w:type="gramStart"/>
            <w:r w:rsidRPr="00031CB4">
              <w:rPr>
                <w:rFonts w:eastAsia="Calibri"/>
                <w:lang w:eastAsia="en-US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Приказ Министерства транспорта РФ от 5 июня 2019 г.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</w:t>
            </w:r>
            <w:proofErr w:type="gramEnd"/>
          </w:p>
        </w:tc>
      </w:tr>
      <w:tr w:rsidR="009A45E6" w:rsidRPr="00031CB4" w:rsidTr="00A67C48">
        <w:trPr>
          <w:trHeight w:val="141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31CB4">
              <w:rPr>
                <w:color w:val="000000"/>
                <w:sz w:val="24"/>
                <w:szCs w:val="24"/>
              </w:rPr>
              <w:t>Жилищный кодекс Российской Федерации;</w:t>
            </w:r>
          </w:p>
          <w:p w:rsidR="009A45E6" w:rsidRPr="00031CB4" w:rsidRDefault="009A45E6" w:rsidP="00A67C4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31CB4">
              <w:rPr>
                <w:color w:val="000000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9A45E6" w:rsidRPr="00031CB4" w:rsidTr="00A67C48">
        <w:trPr>
          <w:trHeight w:val="326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 xml:space="preserve">Признание граждан </w:t>
            </w:r>
            <w:proofErr w:type="gramStart"/>
            <w:r w:rsidRPr="00031CB4">
              <w:rPr>
                <w:rFonts w:eastAsia="Calibri"/>
                <w:sz w:val="24"/>
                <w:szCs w:val="24"/>
                <w:lang w:eastAsia="en-US"/>
              </w:rPr>
              <w:t>малоимущими</w:t>
            </w:r>
            <w:proofErr w:type="gramEnd"/>
            <w:r w:rsidRPr="00031CB4">
              <w:rPr>
                <w:rFonts w:eastAsia="Calibri"/>
                <w:sz w:val="24"/>
                <w:szCs w:val="24"/>
                <w:lang w:eastAsia="en-US"/>
              </w:rPr>
              <w:t xml:space="preserve"> в целях </w:t>
            </w:r>
            <w:r w:rsidRPr="00031CB4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принятия на учет в качестве нуждающихся в жилых помещениях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lang w:eastAsia="en-US"/>
              </w:rPr>
            </w:pPr>
            <w:r w:rsidRPr="00031CB4">
              <w:rPr>
                <w:rFonts w:eastAsia="Calibri"/>
                <w:lang w:eastAsia="en-US"/>
              </w:rPr>
              <w:lastRenderedPageBreak/>
              <w:t xml:space="preserve">«Жилищный кодекс Российской Федерации» </w:t>
            </w:r>
            <w:r w:rsidRPr="00031CB4">
              <w:rPr>
                <w:rFonts w:eastAsia="Calibri"/>
                <w:lang w:eastAsia="en-US"/>
              </w:rPr>
              <w:lastRenderedPageBreak/>
              <w:t>от 29.12.2004 № 188-ФЗ;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lang w:eastAsia="en-US"/>
              </w:rPr>
            </w:pPr>
            <w:r w:rsidRPr="00031CB4">
              <w:rPr>
                <w:rFonts w:eastAsia="Calibri"/>
                <w:lang w:eastAsia="en-US"/>
              </w:rPr>
              <w:t>Закон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lang w:eastAsia="en-US"/>
              </w:rPr>
            </w:pPr>
            <w:r w:rsidRPr="00031CB4">
              <w:rPr>
                <w:rFonts w:eastAsia="Calibri"/>
                <w:lang w:eastAsia="en-US"/>
              </w:rPr>
              <w:t>постановление Губернатора Новосибирской области от 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      </w:r>
          </w:p>
        </w:tc>
      </w:tr>
      <w:tr w:rsidR="009A45E6" w:rsidRPr="00031CB4" w:rsidTr="00A67C48">
        <w:trPr>
          <w:trHeight w:val="96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Закон Российской Федерации от 04.07.1991 № 1541-1 «О приватизации жилищного фонда в Российской Федерации»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9A45E6" w:rsidRPr="00031CB4" w:rsidTr="00A67C48">
        <w:trPr>
          <w:trHeight w:val="23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в собственность имущества муниципальной казны без проведения торгов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2"/>
                <w:szCs w:val="22"/>
                <w:lang w:eastAsia="en-US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</w:tc>
      </w:tr>
      <w:tr w:rsidR="009A45E6" w:rsidRPr="00031CB4" w:rsidTr="00A67C48">
        <w:trPr>
          <w:trHeight w:val="837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4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Предоставление в аренду имущества, включенного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без проведения торгов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9A45E6" w:rsidRPr="00031CB4" w:rsidRDefault="009A45E6" w:rsidP="00A67C48">
            <w:pPr>
              <w:autoSpaceDE w:val="0"/>
              <w:autoSpaceDN w:val="0"/>
              <w:adjustRightInd w:val="0"/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 xml:space="preserve">Федеральный закон от 24.07.2007 № 209-ФЗ «О развитии малого и среднего </w:t>
            </w:r>
            <w:r w:rsidRPr="00031CB4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предпринимательства в Российской Федерации»;</w:t>
            </w:r>
          </w:p>
        </w:tc>
      </w:tr>
      <w:tr w:rsidR="009A45E6" w:rsidRPr="00031CB4" w:rsidTr="00A67C48">
        <w:trPr>
          <w:trHeight w:val="12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Жилищный кодекс Российской Федерации от 29.12.2004 № 188-ФЗ</w:t>
            </w:r>
          </w:p>
        </w:tc>
      </w:tr>
      <w:tr w:rsidR="009A45E6" w:rsidRPr="00031CB4" w:rsidTr="00A67C48">
        <w:trPr>
          <w:trHeight w:val="69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678" w:type="dxa"/>
            <w:vAlign w:val="center"/>
          </w:tcPr>
          <w:p w:rsidR="009A45E6" w:rsidRPr="00031CB4" w:rsidRDefault="009A45E6" w:rsidP="00A67C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Согласование размещения сооружений связи на объектах муниципального имущества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9A45E6" w:rsidRPr="00031CB4" w:rsidRDefault="009A45E6" w:rsidP="00A67C48">
            <w:pPr>
              <w:spacing w:before="2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Федеральный закон от 07.07.2003 № 126-ФЗ «О связи»</w:t>
            </w:r>
          </w:p>
        </w:tc>
      </w:tr>
      <w:tr w:rsidR="009A45E6" w:rsidRPr="00031CB4" w:rsidTr="00A67C48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45E6" w:rsidRPr="00031CB4" w:rsidRDefault="009A45E6" w:rsidP="00A67C48">
            <w:pPr>
              <w:suppressAutoHyphens/>
              <w:autoSpaceDN w:val="0"/>
              <w:jc w:val="center"/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</w:pPr>
            <w:r w:rsidRPr="00031CB4"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E6" w:rsidRPr="00031CB4" w:rsidRDefault="009A45E6" w:rsidP="00A67C48">
            <w:pPr>
              <w:suppressAutoHyphens/>
              <w:autoSpaceDN w:val="0"/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Предоставление участка земли для погребения умершего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45E6" w:rsidRPr="00031CB4" w:rsidRDefault="009A45E6" w:rsidP="00A67C48">
            <w:pPr>
              <w:suppressAutoHyphens/>
              <w:autoSpaceDN w:val="0"/>
              <w:jc w:val="both"/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</w:pPr>
            <w:r w:rsidRPr="00031CB4"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>Федеральный закон от 12.01.1996 № 8-ФЗ «О погребении и похоронном деле»</w:t>
            </w:r>
          </w:p>
        </w:tc>
      </w:tr>
      <w:tr w:rsidR="009A45E6" w:rsidRPr="00031CB4" w:rsidTr="00A67C48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45E6" w:rsidRPr="00031CB4" w:rsidRDefault="009A45E6" w:rsidP="00A67C48">
            <w:pPr>
              <w:suppressAutoHyphens/>
              <w:autoSpaceDN w:val="0"/>
              <w:jc w:val="center"/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</w:pPr>
            <w:r w:rsidRPr="00031CB4"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E6" w:rsidRPr="00031CB4" w:rsidRDefault="009A45E6" w:rsidP="00A67C48">
            <w:pPr>
              <w:suppressAutoHyphens/>
              <w:autoSpaceDN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31CB4">
              <w:rPr>
                <w:rFonts w:eastAsia="Calibri"/>
                <w:sz w:val="24"/>
                <w:szCs w:val="28"/>
                <w:lang w:eastAsia="en-US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подъема привязных аэростатов над населенным пунктом, а также посадка (взлет) на площадки, расположенные в границах населенного пункта,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45E6" w:rsidRPr="00031CB4" w:rsidRDefault="009A45E6" w:rsidP="00A67C48">
            <w:pPr>
              <w:suppressAutoHyphens/>
              <w:autoSpaceDN w:val="0"/>
              <w:jc w:val="both"/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</w:pPr>
            <w:r w:rsidRPr="00031CB4"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>Воздушным кодексом Российской Федерации</w:t>
            </w:r>
            <w:r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031CB4"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>от 03.06.2006 г. N 74-ФЗ;</w:t>
            </w:r>
          </w:p>
          <w:p w:rsidR="009A45E6" w:rsidRPr="00031CB4" w:rsidRDefault="009A45E6" w:rsidP="00A67C48">
            <w:pPr>
              <w:suppressAutoHyphens/>
              <w:autoSpaceDN w:val="0"/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</w:pPr>
            <w:r w:rsidRPr="00031CB4"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>Постановление Правительства Российской Федерации от 11.03.2010 года № 138 «Об утверждении Федеральных правил использования воздушного пространства Российской Федерации»</w:t>
            </w:r>
          </w:p>
        </w:tc>
      </w:tr>
      <w:tr w:rsidR="009A45E6" w:rsidRPr="00031CB4" w:rsidTr="00A67C48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45E6" w:rsidRPr="00031CB4" w:rsidRDefault="009A45E6" w:rsidP="00A67C48">
            <w:pPr>
              <w:suppressAutoHyphens/>
              <w:autoSpaceDN w:val="0"/>
              <w:jc w:val="center"/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</w:pPr>
            <w:r w:rsidRPr="00031CB4"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E6" w:rsidRPr="00031CB4" w:rsidRDefault="009A45E6" w:rsidP="00A67C48">
            <w:pPr>
              <w:suppressAutoHyphens/>
              <w:autoSpaceDN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C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Дача письменных  разъяснений по вопросам применения нормативных правовых актов о местных налогах и сборах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45E6" w:rsidRPr="00031CB4" w:rsidRDefault="009A45E6" w:rsidP="00A67C48">
            <w:pPr>
              <w:suppressAutoHyphens/>
              <w:autoSpaceDN w:val="0"/>
              <w:jc w:val="both"/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</w:pPr>
            <w:r w:rsidRPr="00031CB4"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>Налоговым кодексом Российской Федерации</w:t>
            </w:r>
          </w:p>
          <w:p w:rsidR="009A45E6" w:rsidRPr="00031CB4" w:rsidRDefault="009A45E6" w:rsidP="00A67C48">
            <w:pPr>
              <w:suppressAutoHyphens/>
              <w:autoSpaceDN w:val="0"/>
              <w:jc w:val="both"/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</w:pPr>
            <w:r w:rsidRPr="00031CB4"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>от 31.07.1998 г. N 146-ФЗ;</w:t>
            </w:r>
            <w:r w:rsidRPr="00031CB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31CB4"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>от 05.08.2000 г. N 117-ФЗ</w:t>
            </w:r>
          </w:p>
        </w:tc>
      </w:tr>
      <w:tr w:rsidR="009A45E6" w:rsidRPr="00031CB4" w:rsidTr="00A67C48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45E6" w:rsidRPr="00031CB4" w:rsidRDefault="009A45E6" w:rsidP="00A67C48">
            <w:pPr>
              <w:suppressAutoHyphens/>
              <w:autoSpaceDN w:val="0"/>
              <w:jc w:val="center"/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</w:pPr>
            <w:r w:rsidRPr="00031CB4"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E6" w:rsidRPr="00031CB4" w:rsidRDefault="009A45E6" w:rsidP="00A67C48">
            <w:pPr>
              <w:suppressAutoHyphens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sz w:val="24"/>
                <w:szCs w:val="24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9A45E6" w:rsidRPr="00031CB4" w:rsidRDefault="009A45E6" w:rsidP="00A67C48">
            <w:pPr>
              <w:suppressAutoHyphens/>
              <w:autoSpaceDN w:val="0"/>
              <w:rPr>
                <w:rFonts w:eastAsia="Calibri"/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45E6" w:rsidRPr="00031CB4" w:rsidRDefault="009A45E6" w:rsidP="00A67C4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1CB4">
              <w:rPr>
                <w:rFonts w:eastAsia="Calibri"/>
                <w:color w:val="000000"/>
                <w:sz w:val="24"/>
                <w:szCs w:val="24"/>
                <w:lang w:eastAsia="en-US"/>
              </w:rPr>
              <w:t>Градостроительный кодекс Российской Федерации</w:t>
            </w:r>
          </w:p>
          <w:p w:rsidR="009A45E6" w:rsidRPr="00031CB4" w:rsidRDefault="009A45E6" w:rsidP="00A67C48">
            <w:pPr>
              <w:suppressAutoHyphens/>
              <w:autoSpaceDN w:val="0"/>
              <w:jc w:val="both"/>
              <w:rPr>
                <w:rFonts w:eastAsia="Arial"/>
                <w:b/>
                <w:i/>
                <w:color w:val="000000"/>
                <w:kern w:val="3"/>
                <w:sz w:val="24"/>
                <w:szCs w:val="24"/>
                <w:u w:val="single"/>
                <w:lang w:eastAsia="en-US"/>
              </w:rPr>
            </w:pPr>
          </w:p>
        </w:tc>
      </w:tr>
      <w:tr w:rsidR="009A45E6" w:rsidRPr="00031CB4" w:rsidTr="00A67C48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45E6" w:rsidRPr="00031CB4" w:rsidRDefault="009A45E6" w:rsidP="00A67C48">
            <w:pPr>
              <w:suppressAutoHyphens/>
              <w:autoSpaceDN w:val="0"/>
              <w:jc w:val="center"/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kern w:val="3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E6" w:rsidRPr="00031CB4" w:rsidRDefault="009A45E6" w:rsidP="00A67C48">
            <w:pPr>
              <w:suppressAutoHyphens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45E6" w:rsidRPr="00AA6292" w:rsidRDefault="009A45E6" w:rsidP="00A67C48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AA6292">
              <w:rPr>
                <w:bCs/>
                <w:kern w:val="36"/>
                <w:sz w:val="24"/>
                <w:szCs w:val="48"/>
              </w:rPr>
              <w:t>Постановление Правительства РФ от 18 августа</w:t>
            </w:r>
            <w:r w:rsidRPr="00AA6292">
              <w:rPr>
                <w:b/>
                <w:bCs/>
                <w:kern w:val="36"/>
                <w:sz w:val="24"/>
                <w:szCs w:val="48"/>
              </w:rPr>
              <w:t xml:space="preserve"> </w:t>
            </w:r>
            <w:r w:rsidRPr="00AA6292">
              <w:rPr>
                <w:bCs/>
                <w:kern w:val="36"/>
                <w:sz w:val="24"/>
                <w:szCs w:val="48"/>
              </w:rPr>
              <w:t xml:space="preserve">2011 г.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 </w:t>
            </w:r>
          </w:p>
          <w:p w:rsidR="009A45E6" w:rsidRPr="00031CB4" w:rsidRDefault="009A45E6" w:rsidP="00A67C48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A45E6" w:rsidRPr="00CB22E7" w:rsidRDefault="009A45E6" w:rsidP="009A45E6">
      <w:pPr>
        <w:autoSpaceDE w:val="0"/>
        <w:autoSpaceDN w:val="0"/>
        <w:adjustRightInd w:val="0"/>
        <w:ind w:firstLine="709"/>
        <w:jc w:val="right"/>
        <w:outlineLvl w:val="0"/>
        <w:rPr>
          <w:rFonts w:ascii="Arial" w:eastAsiaTheme="minorHAnsi" w:hAnsi="Arial" w:cs="Arial"/>
          <w:sz w:val="28"/>
          <w:szCs w:val="28"/>
        </w:rPr>
      </w:pPr>
    </w:p>
    <w:p w:rsidR="009A45E6" w:rsidRDefault="009A45E6" w:rsidP="009A45E6">
      <w:pPr>
        <w:rPr>
          <w:b/>
          <w:sz w:val="28"/>
          <w:szCs w:val="32"/>
        </w:rPr>
      </w:pPr>
    </w:p>
    <w:p w:rsidR="002E0E51" w:rsidRDefault="002E0E51"/>
    <w:sectPr w:rsidR="002E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6"/>
    <w:rsid w:val="002E0E51"/>
    <w:rsid w:val="00662DA6"/>
    <w:rsid w:val="009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2566</Words>
  <Characters>14627</Characters>
  <Application>Microsoft Office Word</Application>
  <DocSecurity>0</DocSecurity>
  <Lines>121</Lines>
  <Paragraphs>34</Paragraphs>
  <ScaleCrop>false</ScaleCrop>
  <Company>щш</Company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2022-11-08T03:52:00Z</dcterms:created>
  <dcterms:modified xsi:type="dcterms:W3CDTF">2022-11-08T03:52:00Z</dcterms:modified>
</cp:coreProperties>
</file>