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55194A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2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11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759E7" w:rsidRPr="009759E7" w:rsidRDefault="00B110F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 7, 9, 10, 11, 12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25.01.2021 г      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12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tabs>
          <w:tab w:val="left" w:pos="1148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Муниципальной программы «Формирование законопослушного поведения участников дорожного движения во Вьюнском сельсовете Колыванского района Новосибирской области  на 2021-2023 годы»</w:t>
      </w:r>
    </w:p>
    <w:p w:rsidR="00B110F4" w:rsidRPr="00B110F4" w:rsidRDefault="00B110F4" w:rsidP="00B110F4">
      <w:pPr>
        <w:tabs>
          <w:tab w:val="left" w:pos="1148"/>
        </w:tabs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bidi="en-US"/>
        </w:rPr>
      </w:pPr>
      <w:r w:rsidRPr="00B110F4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 xml:space="preserve">     В соответствии с Федеральным законом от 10.12.1995. № 196-ФЗ «О безопасности дорожного движения», в целях реализации пункта 4б поручения Президента РФ по итогам заседания президиума Государственного совета Российской Федерации от 14.03.2016 № Пр-637ГС, руководствуясь статьей 5  Устава Вьюнского сельсовета Колыванского района Новосибирской области</w:t>
      </w:r>
    </w:p>
    <w:p w:rsidR="00B110F4" w:rsidRPr="00B110F4" w:rsidRDefault="00B110F4" w:rsidP="00B110F4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contextualSpacing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  <w:r w:rsidRPr="00B110F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>ПОСТАНОВЛЯЮ: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bidi="en-US"/>
        </w:rPr>
      </w:pPr>
      <w:r w:rsidRPr="00B110F4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>1. Утвердить Муниципальную программу «Формирование законопослушного поведения участников дорожного движения во</w:t>
      </w:r>
      <w:r w:rsidRPr="00B110F4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ab/>
        <w:t xml:space="preserve"> Вьюнском сельсовете Колыванского района Новосибирской области  на 2021-2023 годы», согласно приложению.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bidi="en-US"/>
        </w:rPr>
      </w:pPr>
      <w:r w:rsidRPr="00B110F4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>2. Опубликовать данное постановление в информационной газете «Бюллетень Вьюнского сельсовета», разместить на официальном сайте.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bidi="en-US"/>
        </w:rPr>
      </w:pPr>
      <w:r w:rsidRPr="00B110F4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 xml:space="preserve">3. </w:t>
      </w:r>
      <w:proofErr w:type="gramStart"/>
      <w:r w:rsidRPr="00B110F4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>Контроль за</w:t>
      </w:r>
      <w:proofErr w:type="gramEnd"/>
      <w:r w:rsidRPr="00B110F4">
        <w:rPr>
          <w:rFonts w:ascii="Times New Roman" w:eastAsia="Calibri" w:hAnsi="Times New Roman" w:cs="Times New Roman"/>
          <w:iCs/>
          <w:sz w:val="20"/>
          <w:szCs w:val="20"/>
          <w:lang w:bidi="en-US"/>
        </w:rPr>
        <w:t xml:space="preserve"> исполнением постановления оставляю за собой.</w:t>
      </w:r>
    </w:p>
    <w:p w:rsidR="00B110F4" w:rsidRPr="00B110F4" w:rsidRDefault="00B110F4" w:rsidP="00B110F4">
      <w:pPr>
        <w:tabs>
          <w:tab w:val="left" w:pos="838"/>
        </w:tabs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10F4" w:rsidRPr="00B110F4" w:rsidRDefault="00B110F4" w:rsidP="00B110F4">
      <w:pPr>
        <w:tabs>
          <w:tab w:val="left" w:pos="838"/>
        </w:tabs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B110F4" w:rsidRPr="00B110F4" w:rsidRDefault="00B110F4" w:rsidP="00B110F4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10F4" w:rsidRPr="00B110F4" w:rsidRDefault="00B110F4" w:rsidP="00B110F4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10F4" w:rsidRPr="00B110F4" w:rsidRDefault="00B110F4" w:rsidP="00B110F4">
      <w:pPr>
        <w:spacing w:after="0" w:line="2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10F4" w:rsidRPr="00B110F4" w:rsidRDefault="00B110F4" w:rsidP="00B110F4">
      <w:pPr>
        <w:spacing w:after="202" w:line="226" w:lineRule="exact"/>
        <w:ind w:right="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110F4" w:rsidRPr="00B110F4" w:rsidRDefault="00B110F4" w:rsidP="00B110F4">
      <w:pPr>
        <w:spacing w:after="202" w:line="226" w:lineRule="exact"/>
        <w:ind w:right="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110F4" w:rsidRPr="00B110F4" w:rsidRDefault="00B110F4" w:rsidP="00B110F4">
      <w:pPr>
        <w:spacing w:after="202" w:line="226" w:lineRule="exact"/>
        <w:ind w:right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Приложение к постановлению администрации Вьюнского сельсовета Колыванского района Новосибирской области </w:t>
      </w:r>
    </w:p>
    <w:p w:rsidR="00B110F4" w:rsidRPr="00B110F4" w:rsidRDefault="00B110F4" w:rsidP="00B110F4">
      <w:pPr>
        <w:spacing w:after="202" w:line="226" w:lineRule="exact"/>
        <w:ind w:right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от 25.01.2021 № 12</w:t>
      </w:r>
    </w:p>
    <w:p w:rsidR="00B110F4" w:rsidRPr="00B110F4" w:rsidRDefault="00B110F4" w:rsidP="00B110F4">
      <w:pPr>
        <w:spacing w:after="240" w:line="274" w:lineRule="exact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МУНИЦИПАЛЬНАЯ ПРОГРАММА «ФОРМИРОВАНИЕ ЗАКОНОПОСЛУШНОГО ПОВЕДЕНИЯ УЧАСТНИКОВ ДОРОЖНОГО ДВИЖЕНИЯ НА 2021-2023 ГОДЫ»</w:t>
      </w:r>
    </w:p>
    <w:p w:rsidR="00B110F4" w:rsidRPr="00B110F4" w:rsidRDefault="00B110F4" w:rsidP="00B110F4">
      <w:pPr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ПАСПОРТ</w:t>
      </w:r>
    </w:p>
    <w:p w:rsidR="00B110F4" w:rsidRPr="00B110F4" w:rsidRDefault="00B110F4" w:rsidP="00B110F4">
      <w:pPr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муниципальной программы «Формирование законопослушного поведения участников</w:t>
      </w:r>
    </w:p>
    <w:p w:rsidR="00B110F4" w:rsidRPr="00B110F4" w:rsidRDefault="00B110F4" w:rsidP="00B110F4">
      <w:pPr>
        <w:spacing w:after="185" w:line="274" w:lineRule="exact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дорожного движения на 2021-2023 годы»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6955"/>
      </w:tblGrid>
      <w:tr w:rsidR="00B110F4" w:rsidRPr="00B110F4" w:rsidTr="004A7BBF">
        <w:trPr>
          <w:trHeight w:val="139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Вьюнского сельсовета Колыванского района Новосибирской области</w:t>
            </w:r>
          </w:p>
        </w:tc>
      </w:tr>
      <w:tr w:rsidR="00B110F4" w:rsidRPr="00B110F4" w:rsidTr="004A7BBF">
        <w:trPr>
          <w:trHeight w:val="114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214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  Вьюнского сельсовета Колыванского района Новосибирской области;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219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  Колыванского района Новосибирской области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numPr>
                <w:ilvl w:val="0"/>
                <w:numId w:val="23"/>
              </w:numPr>
              <w:tabs>
                <w:tab w:val="left" w:pos="219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ОГИБДД (по согласованию)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tabs>
                <w:tab w:val="left" w:pos="219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0F4" w:rsidRPr="00B110F4" w:rsidTr="004A7BBF">
        <w:trPr>
          <w:trHeight w:val="147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муниципальной программы «Формирование законопослушного поведения участников дорожного движения на 2021-2023 годы»: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1)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      </w:r>
          </w:p>
        </w:tc>
      </w:tr>
      <w:tr w:rsidR="00B110F4" w:rsidRPr="00B110F4" w:rsidTr="004A7BBF">
        <w:trPr>
          <w:trHeight w:val="296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законопослушного поведения участников дорожного движения на 2021-2023 годы»: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78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79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numPr>
                <w:ilvl w:val="0"/>
                <w:numId w:val="24"/>
              </w:numPr>
              <w:tabs>
                <w:tab w:val="left" w:pos="795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количества дорожно-транспортных происшествий с участием пешеходов.</w:t>
            </w:r>
          </w:p>
        </w:tc>
      </w:tr>
      <w:tr w:rsidR="00B110F4" w:rsidRPr="00B110F4" w:rsidTr="004A7BBF">
        <w:trPr>
          <w:trHeight w:val="111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</w:p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2021-2023 годы</w:t>
            </w:r>
          </w:p>
        </w:tc>
      </w:tr>
      <w:tr w:rsidR="00B110F4" w:rsidRPr="00B110F4" w:rsidTr="004A7BBF">
        <w:trPr>
          <w:trHeight w:val="112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      </w:r>
          </w:p>
        </w:tc>
      </w:tr>
    </w:tbl>
    <w:p w:rsidR="00B110F4" w:rsidRPr="00B110F4" w:rsidRDefault="00B110F4" w:rsidP="00B110F4">
      <w:pPr>
        <w:spacing w:line="288" w:lineRule="auto"/>
        <w:rPr>
          <w:rFonts w:ascii="Times New Roman" w:eastAsia="Calibri" w:hAnsi="Times New Roman" w:cs="Times New Roman"/>
          <w:i/>
          <w:iCs/>
          <w:sz w:val="20"/>
          <w:szCs w:val="20"/>
          <w:lang w:bidi="en-US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Раздел 1. Характеристика проблемы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    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    Доказано, что основными из многочисленных факторов, непосредственно влияющих на безопасность дорожного движения, являются: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- низкие потребительские свойства автомобильных дорог;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- недостаточный уровень технической оснащённости и несовершенство системы - контроля и управления дорожным движением;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- низкая водительская дисциплина;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- низкий уровень знаний гражданами правил поведения на дорогах.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</w:rPr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     Настоящая Программа позволит обеспечить комплексное и системное решение вопросов, отнесенных к ведению муниципалитетов и решения конкретных проблем на основе: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- определения конкретных целей, задач и мероприятий;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- повышения эффективности управления в области обеспечения безопасности дорожного движения.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bookmark2"/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Раздел 2. Цели, задачи муниципальной программы.</w:t>
      </w:r>
      <w:bookmarkEnd w:id="0"/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bookmark3"/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Цель Программы:</w:t>
      </w:r>
      <w:bookmarkEnd w:id="1"/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bookmark4"/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Задачи Программы:</w:t>
      </w:r>
      <w:bookmarkEnd w:id="2"/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Предупреждение опасного поведения на дорогах детей дошкольного и школьного возраста, участников дорожного движения;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Снижение количества дорожно-транспортных происшествий с участием пешеходов.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" w:name="bookmark5"/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 xml:space="preserve">Раздел 3. План мероприятий по выполнению 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муниципальной программы.</w:t>
      </w:r>
      <w:bookmarkEnd w:id="3"/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Программа будет осуществляться путем реализации программных мероприятий.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Программные мероприятия должны быть направлены на создание безопасных условий для всех участников дорожного движения.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Ожидаемый результат реализации программы - предотвращение дорожно-транспортных происшествий с участием пешеходов на улично-дорожной сети населенных пунктов.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</w:rPr>
        <w:t>структуры мотивации поведения различных групп участников дорожного движения</w:t>
      </w:r>
      <w:proofErr w:type="gramEnd"/>
      <w:r w:rsidRPr="00B110F4">
        <w:rPr>
          <w:rFonts w:ascii="Times New Roman" w:eastAsia="Times New Roman" w:hAnsi="Times New Roman" w:cs="Times New Roman"/>
          <w:sz w:val="20"/>
          <w:szCs w:val="20"/>
        </w:rPr>
        <w:t>. Будет осуществлен переход от стандартных малоэффективных методов пропаганды таких, как нравоучение,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</w:rPr>
        <w:t>дств пр</w:t>
      </w:r>
      <w:proofErr w:type="gramEnd"/>
      <w:r w:rsidRPr="00B110F4">
        <w:rPr>
          <w:rFonts w:ascii="Times New Roman" w:eastAsia="Times New Roman" w:hAnsi="Times New Roman" w:cs="Times New Roman"/>
          <w:sz w:val="20"/>
          <w:szCs w:val="20"/>
        </w:rPr>
        <w:t>опаганды.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План мероприятий по выполнению Программы приведен в приложении № 1 к настоящей Программе.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bookmark6"/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</w:rPr>
        <w:t>Раздел 4. Оценка эффективности от реализации программы</w:t>
      </w:r>
      <w:bookmarkEnd w:id="4"/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110F4" w:rsidRPr="00B110F4" w:rsidSect="00C6240A">
          <w:pgSz w:w="11905" w:h="16837"/>
          <w:pgMar w:top="723" w:right="557" w:bottom="537" w:left="1409" w:header="0" w:footer="3" w:gutter="0"/>
          <w:cols w:space="720"/>
          <w:noEndnote/>
          <w:docGrid w:linePitch="360"/>
        </w:sect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Ожидаемый результат реализации Программы - 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</w:p>
    <w:p w:rsidR="00B110F4" w:rsidRPr="00B110F4" w:rsidRDefault="00B110F4" w:rsidP="00B110F4">
      <w:pPr>
        <w:spacing w:after="258" w:line="226" w:lineRule="exact"/>
        <w:ind w:right="3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 к муниципальной программе «Формирование законопослушного поведения участников дорожного движения на 2021-2023 годы»</w:t>
      </w:r>
    </w:p>
    <w:p w:rsidR="00B110F4" w:rsidRPr="00B110F4" w:rsidRDefault="00B110F4" w:rsidP="00B110F4">
      <w:pPr>
        <w:spacing w:after="244" w:line="278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План мероприятий по выполнению муниципальной программы «Формирование законопослушного поведения участников дорожного движения на 2021-2023 годы»</w:t>
      </w:r>
    </w:p>
    <w:p w:rsidR="00B110F4" w:rsidRPr="00B110F4" w:rsidRDefault="00B110F4" w:rsidP="00B110F4">
      <w:pPr>
        <w:spacing w:line="288" w:lineRule="auto"/>
        <w:rPr>
          <w:rFonts w:ascii="Times New Roman" w:eastAsia="Calibri" w:hAnsi="Times New Roman" w:cs="Times New Roman"/>
          <w:i/>
          <w:iCs/>
          <w:sz w:val="20"/>
          <w:szCs w:val="20"/>
          <w:lang w:bidi="en-US"/>
        </w:rPr>
        <w:sectPr w:rsidR="00B110F4" w:rsidRPr="00B110F4">
          <w:type w:val="continuous"/>
          <w:pgSz w:w="16837" w:h="11905" w:orient="landscape"/>
          <w:pgMar w:top="1174" w:right="519" w:bottom="800" w:left="557" w:header="0" w:footer="3" w:gutter="0"/>
          <w:cols w:space="720"/>
          <w:noEndnote/>
          <w:docGrid w:linePitch="360"/>
        </w:sectPr>
      </w:pPr>
    </w:p>
    <w:tbl>
      <w:tblPr>
        <w:tblW w:w="146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1539"/>
        <w:gridCol w:w="1276"/>
        <w:gridCol w:w="1142"/>
      </w:tblGrid>
      <w:tr w:rsidR="00B110F4" w:rsidRPr="00B110F4" w:rsidTr="004A7BBF">
        <w:trPr>
          <w:trHeight w:val="53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B110F4" w:rsidRPr="00B110F4" w:rsidTr="004A7BBF">
        <w:trPr>
          <w:trHeight w:val="12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1.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Обеспечить освещение вопросов предупреждения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движения, обеспечение безопасности детей на дорогах; использование в этих целях возможностей социальной рекламы, видеороликов.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110F4" w:rsidRPr="00B110F4" w:rsidTr="004A7BBF">
        <w:trPr>
          <w:trHeight w:val="11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2.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Проведение работы педагогами всех классов общеобразовательных учреждений ежедневных «минуток безопасности», напоминая детям о необходимости соблюдения правил дорожного движения (далее - ПДД), обращая внимание несовершеннолетних на погодные условия и особенности улично-дорожных сетей.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110F4" w:rsidRPr="00B110F4" w:rsidTr="004A7BBF">
        <w:trPr>
          <w:trHeight w:val="114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3.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Организовать и провести акции, практические занятия: (популяризация использования </w:t>
            </w:r>
            <w:proofErr w:type="spell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световозвращающих</w:t>
            </w:r>
            <w:proofErr w:type="spell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элементов); (популяризация использования детских удерживающих устройств, повышение ответственности родителей за жизнь ребенка)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проведения мероприятия</w:t>
            </w:r>
          </w:p>
        </w:tc>
      </w:tr>
      <w:tr w:rsidR="00B110F4" w:rsidRPr="00B110F4" w:rsidTr="004A7BBF">
        <w:trPr>
          <w:trHeight w:val="80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4.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Инициировать проведение конкурсов, видеороликов по безопасности дорожного движения среди дошкольных и школьных общеобразовательных организаций для дальнейшего использования их в социальных сетях и демонстрации на родительских собраниях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март-апрель (ежегодно)</w:t>
            </w:r>
          </w:p>
        </w:tc>
      </w:tr>
      <w:tr w:rsidR="00B110F4" w:rsidRPr="00B110F4" w:rsidTr="004A7BBF">
        <w:trPr>
          <w:trHeight w:val="8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5.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Проведение родительских собраний, посвященных окончанию (началу) учебной четверти вместе с 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детьми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которых особое внимание уделять вопросам обеспечения безопасного поведения детей на дорогах.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проведения мероприятия</w:t>
            </w:r>
          </w:p>
        </w:tc>
      </w:tr>
      <w:tr w:rsidR="00B110F4" w:rsidRPr="00B110F4" w:rsidTr="004A7BBF">
        <w:trPr>
          <w:trHeight w:val="124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6.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Организовать и провести акции, практические занятия: (популяризация использовать средства индивидуальной защиты); «Несовершеннолетний нарушитель ПДД»;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«Летние каникулы» (советы родителям, водителям, работа с подростками)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май (ежегодно)</w:t>
            </w:r>
          </w:p>
        </w:tc>
      </w:tr>
      <w:tr w:rsidR="00B110F4" w:rsidRPr="00B110F4" w:rsidTr="004A7BBF">
        <w:trPr>
          <w:trHeight w:val="11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7.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Запланировать проведение на летних пришкольных площадках отдыха профилактических акций с детьми (бесед, конкурсов, викторин) с приглашением сотрудников Госавтоинспекции, ПДН, направленных на пропаганду соблюдения ПДД, привитие навыков безопасного поведения на улицах и дорогах.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май (ежегодно)</w:t>
            </w:r>
          </w:p>
        </w:tc>
      </w:tr>
      <w:tr w:rsidR="00B110F4" w:rsidRPr="00B110F4" w:rsidTr="004A7BBF">
        <w:trPr>
          <w:trHeight w:val="11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8.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Организовать работу по созданию и ведению страниц, посвященных детской дорожной безопасности в социальных сетях (Одноклассники, </w:t>
            </w:r>
            <w:proofErr w:type="spell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Инстаграм</w:t>
            </w:r>
            <w:proofErr w:type="spell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др.) Проработать вопрос поощрения активных детей за пропаганду безопасного поведения в дорожно - транспортной инфраструктуре 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среди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интернет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пользователей.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СОШ, ДОУ,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(ежегодно)</w:t>
            </w:r>
          </w:p>
        </w:tc>
      </w:tr>
      <w:tr w:rsidR="00B110F4" w:rsidRPr="00B110F4" w:rsidTr="004A7BBF">
        <w:trPr>
          <w:trHeight w:val="10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9.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Организовать пешеходные экскурсии, совместные обследования мест ДТП, в ходе которых обращать внимание учащихся на объекты улично-дорожной сети, которые находятся на маршруте безопасных подходов к общеобразовательным организациям.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СОШ, ДОУ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проведения мероприятия</w:t>
            </w:r>
          </w:p>
        </w:tc>
      </w:tr>
      <w:tr w:rsidR="00B110F4" w:rsidRPr="00B110F4" w:rsidTr="004A7BBF">
        <w:trPr>
          <w:trHeight w:val="11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10.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Организовать и провести акции, практические занятия: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(создание безопасных условий для детей в новогодних городках); «Несовершеннолетний нарушитель ПДД»;</w:t>
            </w:r>
          </w:p>
          <w:p w:rsidR="00B110F4" w:rsidRPr="00B110F4" w:rsidRDefault="00B110F4" w:rsidP="00B110F4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(популяризация использования </w:t>
            </w:r>
            <w:proofErr w:type="spell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световозвращающих</w:t>
            </w:r>
            <w:proofErr w:type="spell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элементов)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УО, СОШ, ДОУ при участии ОГИБДД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F4" w:rsidRPr="00B110F4" w:rsidRDefault="00B110F4" w:rsidP="00B110F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 проведения мероприятия</w:t>
            </w:r>
          </w:p>
        </w:tc>
      </w:tr>
    </w:tbl>
    <w:p w:rsidR="00B110F4" w:rsidRPr="00B110F4" w:rsidRDefault="00B110F4" w:rsidP="00B110F4">
      <w:pPr>
        <w:spacing w:line="288" w:lineRule="auto"/>
        <w:rPr>
          <w:rFonts w:ascii="Times New Roman" w:eastAsia="Calibri" w:hAnsi="Times New Roman" w:cs="Times New Roman"/>
          <w:i/>
          <w:iCs/>
          <w:sz w:val="20"/>
          <w:szCs w:val="20"/>
          <w:lang w:val="en-US" w:bidi="en-US"/>
        </w:rPr>
      </w:pPr>
    </w:p>
    <w:p w:rsidR="00B110F4" w:rsidRPr="00B110F4" w:rsidRDefault="00B110F4" w:rsidP="00B110F4">
      <w:pPr>
        <w:spacing w:line="288" w:lineRule="auto"/>
        <w:rPr>
          <w:rFonts w:ascii="Times New Roman" w:eastAsia="Calibri" w:hAnsi="Times New Roman" w:cs="Times New Roman"/>
          <w:i/>
          <w:iCs/>
          <w:sz w:val="20"/>
          <w:szCs w:val="20"/>
          <w:lang w:bidi="en-US"/>
        </w:rPr>
      </w:pPr>
    </w:p>
    <w:p w:rsidR="00B110F4" w:rsidRPr="00B110F4" w:rsidRDefault="00B110F4" w:rsidP="00B110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B110F4" w:rsidRPr="00B110F4" w:rsidSect="001C58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25.01.2021 г.      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11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2021 год</w:t>
      </w:r>
    </w:p>
    <w:p w:rsidR="00B110F4" w:rsidRPr="00B110F4" w:rsidRDefault="00B110F4" w:rsidP="00B11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1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Вьюнского сельсовета Колыванского района Новосибирской области  от 19.06.2018 № 92 «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создания и работы  комиссии </w:t>
      </w:r>
      <w:r w:rsidRPr="00B110F4">
        <w:rPr>
          <w:rFonts w:ascii="Times New Roman" w:hAnsi="Times New Roman" w:cs="Times New Roman"/>
          <w:sz w:val="20"/>
          <w:szCs w:val="20"/>
        </w:rPr>
        <w:t>по обследованию жилых помещений инвалидов и общего имущества в многоквартирных домах, в которых</w:t>
      </w:r>
      <w:proofErr w:type="gramEnd"/>
      <w:r w:rsidRPr="00B110F4">
        <w:rPr>
          <w:rFonts w:ascii="Times New Roman" w:hAnsi="Times New Roman" w:cs="Times New Roman"/>
          <w:sz w:val="20"/>
          <w:szCs w:val="20"/>
        </w:rPr>
        <w:t xml:space="preserve">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B11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на основании Устава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ПОСТАНОВЛЯЕТ:</w:t>
      </w: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B110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2021год согласно приложению к настоящему постановлению.</w:t>
      </w:r>
      <w:proofErr w:type="gramEnd"/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ab/>
        <w:t xml:space="preserve"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</w:t>
      </w:r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Колыванского </w:t>
      </w:r>
      <w:r w:rsidRPr="00B110F4">
        <w:rPr>
          <w:rFonts w:ascii="Times New Roman" w:eastAsia="Times New Roman" w:hAnsi="Times New Roman" w:cs="Times New Roman"/>
          <w:sz w:val="20"/>
          <w:szCs w:val="20"/>
        </w:rPr>
        <w:t>района Новосибирской области.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3. </w:t>
      </w:r>
      <w:proofErr w:type="gramStart"/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B110F4" w:rsidRPr="00B110F4" w:rsidRDefault="00B110F4" w:rsidP="00B110F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10F4" w:rsidRPr="00B110F4" w:rsidRDefault="00B110F4" w:rsidP="00B110F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Приложение</w:t>
      </w: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 постановлению </w:t>
      </w: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от 25.01.2021 № 11</w:t>
      </w: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2021 год</w:t>
      </w: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2268"/>
        <w:gridCol w:w="2268"/>
      </w:tblGrid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B110F4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графика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B110F4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 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апрель-июль 2021года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B110F4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июль-август 2021 года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B110F4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сентябрь-ноябрь 2021 года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B110F4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B110F4" w:rsidRPr="00B110F4" w:rsidTr="004A7B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2021 года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B110F4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</w:tbl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B110F4" w:rsidRPr="00B110F4" w:rsidRDefault="00B110F4" w:rsidP="00B110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25.01.2021 г.      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10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 работы Координационного совета в сфере профилактики  правонарушений на территории</w:t>
      </w: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Вьюнского сельсовета Колыванского района Новосибирской области на 2021год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Уставом </w:t>
      </w:r>
      <w:r w:rsidRPr="00B11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целью организации участия населения </w:t>
      </w:r>
      <w:r w:rsidRPr="00B11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решении вопросов обеспечения общественного порядка, профилактики правонарушений на территории   поселения, администрация Вьюнского сельсовета Колыванского района Новосибирской области,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ПОСТАНАВЛЯЕТ: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План работы Координационного совета в сфере профилактики правонарушений на территории </w:t>
      </w:r>
      <w:r w:rsidRPr="00B11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 на 2021 год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2. </w:t>
      </w:r>
      <w:proofErr w:type="gramStart"/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110F4" w:rsidRPr="00B110F4" w:rsidRDefault="00B110F4" w:rsidP="00B110F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B110F4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B110F4" w:rsidRPr="00B110F4" w:rsidRDefault="00B110F4" w:rsidP="00B1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10F4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B110F4" w:rsidRPr="00B110F4" w:rsidTr="004A7BBF">
        <w:tc>
          <w:tcPr>
            <w:tcW w:w="5495" w:type="dxa"/>
          </w:tcPr>
          <w:p w:rsidR="00B110F4" w:rsidRPr="00B110F4" w:rsidRDefault="00B110F4" w:rsidP="00B11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B11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25.01.2021  №  10</w:t>
            </w:r>
          </w:p>
          <w:p w:rsidR="00B110F4" w:rsidRPr="00B110F4" w:rsidRDefault="00B110F4" w:rsidP="00B11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работы Координационного совета в сфере профилактики правонарушений на территории</w:t>
      </w:r>
      <w:r w:rsidRPr="00B11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Вьюнского сельсовета Колыванского района 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на 2021год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B110F4" w:rsidRPr="00B110F4" w:rsidTr="004A7BBF">
        <w:trPr>
          <w:trHeight w:val="727"/>
        </w:trPr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</w:p>
        </w:tc>
      </w:tr>
      <w:tr w:rsidR="00B110F4" w:rsidRPr="00B110F4" w:rsidTr="004A7BBF">
        <w:trPr>
          <w:trHeight w:val="326"/>
        </w:trPr>
        <w:tc>
          <w:tcPr>
            <w:tcW w:w="9812" w:type="dxa"/>
            <w:gridSpan w:val="4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Организационные мероприятия</w:t>
            </w:r>
          </w:p>
        </w:tc>
      </w:tr>
      <w:tr w:rsidR="00B110F4" w:rsidRPr="00B110F4" w:rsidTr="004A7BBF">
        <w:trPr>
          <w:trHeight w:val="727"/>
        </w:trPr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правопорядка и предупреждение правонарушений на территории сельсовета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7" w:type="dxa"/>
            <w:vAlign w:val="center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заседании комиссии по делам несовершеннолетних  </w:t>
            </w:r>
            <w:r w:rsidRPr="00B11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 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психотропных веществ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7" w:type="dxa"/>
            <w:vAlign w:val="center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листовок антинаркотического содержания, направленных на предупреждение наркомании и </w:t>
            </w: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квартал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</w:t>
            </w: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Участковый инспектор (по согласованию</w:t>
            </w:r>
            <w:proofErr w:type="gramEnd"/>
          </w:p>
        </w:tc>
      </w:tr>
      <w:tr w:rsidR="00B110F4" w:rsidRPr="00B110F4" w:rsidTr="004A7BBF">
        <w:tc>
          <w:tcPr>
            <w:tcW w:w="9812" w:type="dxa"/>
            <w:gridSpan w:val="4"/>
          </w:tcPr>
          <w:p w:rsidR="00B110F4" w:rsidRPr="00B110F4" w:rsidRDefault="00B110F4" w:rsidP="00B1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Общепрофилактические</w:t>
            </w:r>
            <w:proofErr w:type="spellEnd"/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школа 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инспектор (по согласованию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10F4" w:rsidRPr="00B110F4" w:rsidTr="004A7BBF">
        <w:tc>
          <w:tcPr>
            <w:tcW w:w="7378" w:type="dxa"/>
            <w:gridSpan w:val="3"/>
          </w:tcPr>
          <w:p w:rsidR="00B110F4" w:rsidRPr="00B110F4" w:rsidRDefault="00B110F4" w:rsidP="00B1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утверждении плана работы Совета Профилактики на 2021 год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 организации рейдов в вечернее время по торговым точкам, местам скопления молодежи и подростков .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 мерах по обеспечению безопасности и правопорядка в местах массового пребывания людей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занятости и досуга детей многодетных и малоимущих семей, находящихся  в трудной жизненной ситуации.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 мерах по обеспечению безопасности и правопорядка в местах массового пребывания людей.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B110F4" w:rsidRPr="00B110F4" w:rsidTr="004A7BBF"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молодежи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 мерах по обеспечению безопасности и правопорядка в местах массового пребывания людей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B110F4" w:rsidRPr="00B110F4" w:rsidTr="004A7BBF">
        <w:trPr>
          <w:trHeight w:val="2467"/>
        </w:trPr>
        <w:tc>
          <w:tcPr>
            <w:tcW w:w="560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77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 организации работы с молодежью и подростками по правовому воспитанию.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 итогах деятельности Совета профилактики правонарушений за 2021 год.</w:t>
            </w:r>
          </w:p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 мерах по обеспечению безопасности и правопорядка в местах массового пребывания людей</w:t>
            </w:r>
          </w:p>
          <w:p w:rsidR="00B110F4" w:rsidRPr="00B110F4" w:rsidRDefault="00B110F4" w:rsidP="00B110F4">
            <w:pPr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 плане работе Общественного совета по профилактике правонарушений на 2022 год.</w:t>
            </w:r>
          </w:p>
        </w:tc>
        <w:tc>
          <w:tcPr>
            <w:tcW w:w="1741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34" w:type="dxa"/>
          </w:tcPr>
          <w:p w:rsidR="00B110F4" w:rsidRPr="00B110F4" w:rsidRDefault="00B110F4" w:rsidP="00B1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</w:tbl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25.01.2021 г.      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9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Плана мероприятий по профилактике правонарушений, противодействию злоупотребления наркотиками и их незаконному обороту на территории  Вьюнского сельсовета Колыванского района Новосибирской области на 2021 год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координации совместной деятельности в сфере профилактики правонарушений,  противодействия распространению наркотиков и их незаконному обороту на территории Вьюнского сельсовета Колыванского района Новосибирской области,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мероприятий по профилактике правонарушений, противодействию злоупотребления наркотиками и их незаконному обороту на территории  Вьюнского сельсовета Колыванского района Новосибирской области на 2021 год, 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приложения</w:t>
      </w:r>
      <w:proofErr w:type="gramEnd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Т.В. Хименко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25.01.2021 №9</w:t>
      </w:r>
    </w:p>
    <w:p w:rsidR="00B110F4" w:rsidRPr="00B110F4" w:rsidRDefault="00B110F4" w:rsidP="00B110F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 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мероприятий по профилактике правонарушений, противодействию злоупотребления наркотиками и их незаконному обороту 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территории  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</w:t>
      </w: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сельсовета Колыванского района 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 на 2021 год.</w:t>
      </w:r>
    </w:p>
    <w:tbl>
      <w:tblPr>
        <w:tblStyle w:val="130"/>
        <w:tblpPr w:leftFromText="180" w:rightFromText="180" w:vertAnchor="text" w:horzAnchor="margin" w:tblpY="407"/>
        <w:tblW w:w="9889" w:type="dxa"/>
        <w:tblLayout w:type="fixed"/>
        <w:tblLook w:val="04A0" w:firstRow="1" w:lastRow="0" w:firstColumn="1" w:lastColumn="0" w:noHBand="0" w:noVBand="1"/>
      </w:tblPr>
      <w:tblGrid>
        <w:gridCol w:w="660"/>
        <w:gridCol w:w="3984"/>
        <w:gridCol w:w="1479"/>
        <w:gridCol w:w="2008"/>
        <w:gridCol w:w="1758"/>
      </w:tblGrid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10F4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B110F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10F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10F4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10F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10F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  <w:lang w:eastAsia="ru-RU"/>
              </w:rPr>
              <w:t>Цикл программ «Профилактика вредных привычек».</w:t>
            </w:r>
          </w:p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 xml:space="preserve">Беседа, направленная на профилактику </w:t>
            </w:r>
            <w:proofErr w:type="spellStart"/>
            <w:r w:rsidRPr="00B110F4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B110F4">
              <w:rPr>
                <w:rFonts w:ascii="Times New Roman" w:hAnsi="Times New Roman"/>
                <w:sz w:val="20"/>
                <w:szCs w:val="20"/>
              </w:rPr>
              <w:t>: «Правда и ложь о табаке»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673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Иванова М.Ю.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Информационно-познавательная беседа, «1000 советов на здоровье».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Иванова М.Ю.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«Наркотики и закон» беседа о международной борьбе с наркотиками.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 д. М.Черемшанка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Шевченко Н.Б.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«Смертельное удовольствие» профилактика  наркомании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  д. Таловка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Дубровских Н.М.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  <w:lang w:eastAsia="ru-RU"/>
              </w:rPr>
              <w:t>Цикл программ «Профилактика вредных привычек».</w:t>
            </w:r>
          </w:p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Информационно-познавательное мероприятие «Наркотики: путешествие туда и обратно»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Иванова М.Ю.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  <w:lang w:eastAsia="ru-RU"/>
              </w:rPr>
              <w:t>Цикл программ «Профилактика вредных привычек».</w:t>
            </w:r>
          </w:p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Час откровенного разговора «Сигарета-это яд, он опасен для ребят» приуроченный к Всемирному дню без табака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Иванова М.Ю.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 xml:space="preserve">«Смертельное удовольствие» профилактика  наркомании, час размышлений 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  д. Таловка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Дубровских Н.М.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  <w:lang w:eastAsia="ru-RU"/>
              </w:rPr>
              <w:t>Цикл программ «Профилактика вредных привычек».</w:t>
            </w:r>
          </w:p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Антинаркотическая акция «У опасной черты», приуроченная к Международному дню борьбы против злоупотребления наркотиками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Иванова М.Ю.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«Алкоголь – коварный враг» беседа о вредных привычках.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 xml:space="preserve">МКУОЦК «Гармония» Вьюнского сельсовета </w:t>
            </w:r>
            <w:proofErr w:type="spellStart"/>
            <w:r w:rsidRPr="00B110F4">
              <w:rPr>
                <w:rFonts w:ascii="Times New Roman" w:hAnsi="Times New Roman"/>
                <w:sz w:val="20"/>
                <w:szCs w:val="20"/>
              </w:rPr>
              <w:t>д.М.Черемшанка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Шевченко Н.Б.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110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«Умейте сказать – НЕТ!</w:t>
            </w:r>
            <w:r w:rsidRPr="00B110F4">
              <w:rPr>
                <w:rFonts w:ascii="Times New Roman" w:hAnsi="Times New Roman"/>
                <w:sz w:val="20"/>
                <w:szCs w:val="20"/>
              </w:rPr>
              <w:t xml:space="preserve">» беседа о вреде курения </w:t>
            </w:r>
          </w:p>
          <w:p w:rsidR="00B110F4" w:rsidRPr="00B110F4" w:rsidRDefault="00B110F4" w:rsidP="00B110F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  д. Таловка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Дубровских Н.М.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«Курить – здоровью вредить» диспут.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 xml:space="preserve">МКУОЦК «Гармония» Вьюнского сельсовета </w:t>
            </w:r>
            <w:proofErr w:type="spellStart"/>
            <w:r w:rsidRPr="00B110F4">
              <w:rPr>
                <w:rFonts w:ascii="Times New Roman" w:hAnsi="Times New Roman"/>
                <w:sz w:val="20"/>
                <w:szCs w:val="20"/>
              </w:rPr>
              <w:t>д.М.Черемшанка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Шевченко Н.Б.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Беседа «Здоровый образ жизни — путь к долголетию»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«Молодёжь против  алкоголя», </w:t>
            </w:r>
            <w:proofErr w:type="spellStart"/>
            <w:r w:rsidRPr="00B110F4">
              <w:rPr>
                <w:rFonts w:ascii="Times New Roman" w:hAnsi="Times New Roman"/>
                <w:color w:val="000000"/>
                <w:sz w:val="20"/>
                <w:szCs w:val="20"/>
              </w:rPr>
              <w:t>нформационно</w:t>
            </w:r>
            <w:proofErr w:type="spellEnd"/>
            <w:r w:rsidRPr="00B110F4">
              <w:rPr>
                <w:rFonts w:ascii="Times New Roman" w:hAnsi="Times New Roman"/>
                <w:color w:val="000000"/>
                <w:sz w:val="20"/>
                <w:szCs w:val="20"/>
              </w:rPr>
              <w:t>-познавательная программа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  д. Таловка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Дубровских Н.М.</w:t>
            </w:r>
          </w:p>
        </w:tc>
      </w:tr>
      <w:tr w:rsidR="00B110F4" w:rsidRPr="00B110F4" w:rsidTr="004A7BB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 xml:space="preserve">Информационно-просветительская программа, приуроченная </w:t>
            </w:r>
            <w:proofErr w:type="gramStart"/>
            <w:r w:rsidRPr="00B110F4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Pr="00B110F4">
              <w:rPr>
                <w:rFonts w:ascii="Times New Roman" w:hAnsi="Times New Roman"/>
                <w:sz w:val="20"/>
                <w:szCs w:val="20"/>
              </w:rPr>
              <w:t xml:space="preserve"> Всемирному Дню борьбы со СПИДом «Знай сегодня, чтоб жить завтра»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МКУОЦК «Гармония» Вьюнского сельсовета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0F4" w:rsidRPr="00B110F4" w:rsidRDefault="00B110F4" w:rsidP="00B110F4">
            <w:pPr>
              <w:tabs>
                <w:tab w:val="left" w:pos="1425"/>
              </w:tabs>
              <w:rPr>
                <w:rFonts w:ascii="Times New Roman" w:hAnsi="Times New Roman"/>
                <w:sz w:val="20"/>
                <w:szCs w:val="20"/>
              </w:rPr>
            </w:pPr>
            <w:r w:rsidRPr="00B110F4">
              <w:rPr>
                <w:rFonts w:ascii="Times New Roman" w:hAnsi="Times New Roman"/>
                <w:sz w:val="20"/>
                <w:szCs w:val="20"/>
              </w:rPr>
              <w:t>Иванова М.Ю.</w:t>
            </w:r>
          </w:p>
        </w:tc>
      </w:tr>
    </w:tbl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B110F4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 xml:space="preserve">                           ПОСТАНОВЛЕНИЕ</w:t>
      </w:r>
    </w:p>
    <w:p w:rsidR="00B110F4" w:rsidRPr="00B110F4" w:rsidRDefault="00B110F4" w:rsidP="00B110F4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B110F4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от 20.01.2021 г.                              с.Вьюны                                               № 7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«Поддержка объектов  малого и среднего предпринимательства на территории Вьюнского сельсовета Колыванского района Новосибирской области на 2021-2022 годы»</w:t>
      </w:r>
    </w:p>
    <w:p w:rsidR="00B110F4" w:rsidRPr="00B110F4" w:rsidRDefault="00B110F4" w:rsidP="00B1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государственной политики, направленной на поддержку и развитие малого и среднего предпринимательства на территории Вьюнского сельсовета Колыванского района Новосибирской области, в соответствии с Федеральным законом от 06.10.2003 г.  № 131-ФЗ «Об общих принципах организации местного самоуправления в Российской Федерации", Федеральным законом от 24 июля 2007 года №209-ФЗ «О развитии малого и среднего предпринимательства в Российской Федерации администрация Вьюнского сельсовета,</w:t>
      </w:r>
      <w:proofErr w:type="gramEnd"/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муниципальную программу «Поддержка объектов малого и среднего предпринимательства на территории Вьюнского сельсовета Колыванского района Новосибирской области на 2021-2022 годы». 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Т.В. Хименко</w:t>
      </w:r>
    </w:p>
    <w:p w:rsidR="00B110F4" w:rsidRPr="00B110F4" w:rsidRDefault="00B110F4" w:rsidP="00B1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Утверждена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Постановлением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20.01.2021 г. № 7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 Поддержка объектов малого и среднего предпринимательства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 Вьюнском сельсовете Колыванского района Новосибирской области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2021-2022 годы »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1. ПАСПОРТ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Программы « Поддержка объектов малого и среднего предпринимательства во Вьюнском  сельсовете Колыванского района Новосибирской области на 2021-2022 годы »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70"/>
      </w:tblGrid>
      <w:tr w:rsidR="00B110F4" w:rsidRPr="00B110F4" w:rsidTr="004A7BBF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</w:t>
            </w: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объектов</w:t>
            </w: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малого и среднего предпринимательства во Вьюнском  сельсовете Колыванского района Новосибирской области   на 2021-2022 годы»  (далее – Программа) </w:t>
            </w:r>
          </w:p>
        </w:tc>
      </w:tr>
      <w:tr w:rsidR="00B110F4" w:rsidRPr="00B110F4" w:rsidTr="004A7BBF">
        <w:trPr>
          <w:trHeight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Вьюнского сельсовета Колыванского района Новосибирской области</w:t>
            </w:r>
          </w:p>
        </w:tc>
      </w:tr>
      <w:tr w:rsidR="00B110F4" w:rsidRPr="00B110F4" w:rsidTr="004A7BBF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Вьюнского сельсовета Колыванского района Новосибирской области</w:t>
            </w:r>
          </w:p>
        </w:tc>
      </w:tr>
      <w:tr w:rsidR="00B110F4" w:rsidRPr="00B110F4" w:rsidTr="004A7BBF">
        <w:trPr>
          <w:trHeight w:val="5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администрации Вьюнского сельсовета Колыванского района Новосибирской области</w:t>
            </w:r>
          </w:p>
        </w:tc>
      </w:tr>
      <w:tr w:rsidR="00B110F4" w:rsidRPr="00B110F4" w:rsidTr="004A7BBF">
        <w:trPr>
          <w:trHeight w:val="38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Программы – </w:t>
            </w: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числа субъектов малого и среднего  предпринимательства, увеличение количества рабочих мест, увеличение налоговых поступлений в бюджеты всех уровней, создание благоприятных условий для развития  малого и среднего предпринимательства</w:t>
            </w:r>
          </w:p>
          <w:p w:rsidR="00B110F4" w:rsidRPr="00B110F4" w:rsidRDefault="00B110F4" w:rsidP="00B110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Поставленная цель достигается решением следующих   задач: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1) информационная поддержка субъектов малого и среднего предпринимательства; 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2)  расширение спектра услуг.предоставляемых для предпринимателй;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3) </w:t>
            </w: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положительного имиджа предпринимателя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4) содействие в повышении квалификации;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10F4" w:rsidRPr="00B110F4" w:rsidTr="004A7BBF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реализации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реализуется  с 2021 по 2022 годы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(этапы не выделяются)</w:t>
            </w:r>
          </w:p>
        </w:tc>
      </w:tr>
      <w:tr w:rsidR="00B110F4" w:rsidRPr="00B110F4" w:rsidTr="004A7BBF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основных мероприятий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Вьюнского сельсовета Колыванского района Новосибирской области</w:t>
            </w:r>
          </w:p>
        </w:tc>
      </w:tr>
      <w:tr w:rsidR="00B110F4" w:rsidRPr="00B110F4" w:rsidTr="004A7BBF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1) увеличение числа лиц, занятых в сфере малого предпринимательства, в том числе ведущих личное подсобное хозяйство;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2) увеличение рабочих мест;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3) увеличение доходов населения, ведущего личное подсобное хозяйство;</w:t>
            </w: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1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4) увеличение налоговых поступлений в разные уровни бюджета от субъектов малого и среднего  предпринимательства</w:t>
            </w:r>
          </w:p>
        </w:tc>
      </w:tr>
    </w:tbl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139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Программа разработана в соответствии с Федеральным законом от 24 июля 2007 года N 209-ФЗ  «О развитии малого и среднего предпринимательства в Российской Федерации», Законом Новосибирской области от 2 июля 2008 года</w:t>
      </w:r>
      <w:r w:rsidRPr="00B110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 № 245-ОЗ «О развитии малого и среднего предпринимательства в Новосибирской области».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13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Состояние и проблемы в сфере малого и среднего предпринимательства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 настоящее время  малое и среднее предпринимательство является одной из важных частей рыночного хозяйства и проблемам малого бизнеса государство уделяет большое внимание. Малый и средний бизнес решает проблемы занятости населения, удовлетворения потребительского спроса.</w:t>
      </w:r>
    </w:p>
    <w:p w:rsidR="00B110F4" w:rsidRPr="00B110F4" w:rsidRDefault="00B110F4" w:rsidP="00B110F4">
      <w:pPr>
        <w:tabs>
          <w:tab w:val="left" w:pos="-30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одна из форм малого предпринимательства развивается деятельность граждан, ведущих личное подсобное хозяйство. На начало 2021 года в муниципальном образовании существует 564 личных подворий.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Развитие малого и среднего предпринимательства  является стратегическим фактором, определяющим устойчивое развитие экономики муниципального образования.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развития.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Несмотря на стабильность деятельности сектора малого и среднего бизнеса, очевидна актуальность принятия на муниципальном уровне мер для его дальнейшего развития,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предпринимательства. 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сфере деятельности имеются проблемы, объективно присущие малому и среднему бизнесу не только в районе, но и в области в целом. Основными из них являются:</w:t>
      </w:r>
    </w:p>
    <w:p w:rsidR="00B110F4" w:rsidRPr="00B110F4" w:rsidRDefault="00B110F4" w:rsidP="00B110F4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Недостаточность собственных финансовых ресурсов, в том,  числе для использования современных технологий и оборудования; сложность в получении кредитов из-за достаточно высоких -  по сравнению с доходностью бизнеса, ставок платы за кредитные ресурсы и жестких требований банков к обеспечению, связанных с получением кредитов;</w:t>
      </w:r>
      <w:proofErr w:type="gramEnd"/>
    </w:p>
    <w:p w:rsidR="00B110F4" w:rsidRPr="00B110F4" w:rsidRDefault="00B110F4" w:rsidP="00B110F4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Слабая имущественная база (недостаточность основных фондов) малых 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и средних 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предприятий.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tabs>
          <w:tab w:val="left" w:pos="193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Основная цель и задачи Программы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Программы является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-    создание условий для  роста числа субъектов малого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предпринимательства;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-    увеличение количества рабочих мест;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-    увеличение налоговых поступлений в бюджеты всех уровней.</w:t>
      </w:r>
    </w:p>
    <w:p w:rsidR="00B110F4" w:rsidRPr="00B110F4" w:rsidRDefault="00B110F4" w:rsidP="00B11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Поставленные цели  будут достигаться посредством решения следующих задач:</w:t>
      </w: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1. Расширение спектра услуг предоставляемых для предпринимателей;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2. Содействие в повышении квалификации кадров;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3. 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положительного имиджа предпринимателя.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4. Информационная поддержка субъектов малого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B110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предпринимательства.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Перечень программных мероприятий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программных мероприятий представлена мероприятиями, направленными на информационно-методическую, организационную  поддержку малого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  на территории муниципального образования (Приложение № 1).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Оценка эффективности реализации Программы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мероприятий Программы позволит обеспечить условия для сохранения действующих и создания новых субъектов малого 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и среднего 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что даст возможность увеличить число рабочих ме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ст в сф</w:t>
      </w:r>
      <w:proofErr w:type="gramEnd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 предпринимательства и будет способствовать занятости населения, а также увеличение налоговых поступлений за счет повышения доходов субъектов малого 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и среднего 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Система управления реализацией Программы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 и основным исполнителем мероприятий Программы является администрация Вьюнского сельсовета Колыванского района Новосибирской области.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руководство и 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реализации Программы осуществляет глава Вьюнского сельсовета Колыванского района Новосибирской области.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Вьюнского сельсовета Колыванского района Новосибирской области</w:t>
      </w:r>
      <w:proofErr w:type="gramStart"/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участвует в подготовке и реализации программы, разрабатывает предложения по поддержке малого 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и среднего 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бизнеса;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-  взаимодействует в рамках своей компетенции с районными и областными структурами;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-  оказывает субъектам малого</w:t>
      </w:r>
      <w:r w:rsidRPr="00B110F4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 информационную помощь.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программных мероприятий Программы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«Поддержка объектов малого и среднего предпринимательства  во   Вьюнском сельсовете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 на 2021-2022 годы»</w:t>
      </w:r>
    </w:p>
    <w:p w:rsidR="00B110F4" w:rsidRPr="00B110F4" w:rsidRDefault="00B110F4" w:rsidP="00B110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3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01"/>
        <w:gridCol w:w="2408"/>
        <w:gridCol w:w="1134"/>
        <w:gridCol w:w="993"/>
        <w:gridCol w:w="2125"/>
        <w:gridCol w:w="709"/>
        <w:gridCol w:w="708"/>
      </w:tblGrid>
      <w:tr w:rsidR="00B110F4" w:rsidRPr="00B110F4" w:rsidTr="004A7BBF">
        <w:trPr>
          <w:trHeight w:val="12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110F4" w:rsidRPr="00B110F4" w:rsidTr="004A7BBF">
        <w:trPr>
          <w:trHeight w:val="2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Освещение в местном печатном издании состояния и проблемы малого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информированность населения о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0F4" w:rsidRPr="00B110F4" w:rsidTr="004A7BBF">
        <w:trPr>
          <w:trHeight w:val="16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Содействие в организации и проведении Дня предпринимателя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Распространение положительного 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0F4" w:rsidRPr="00B110F4" w:rsidTr="004A7BBF">
        <w:trPr>
          <w:trHeight w:val="29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Содействие в участии субъектов малого предпринимательства в  районных и областных конкурсах в сфере малого бизнеса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квалификации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0F4" w:rsidRPr="00B110F4" w:rsidTr="004A7BBF">
        <w:trPr>
          <w:trHeight w:val="18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содействия гражданам, ведущим личные подсобные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благосостояния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0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4" w:rsidRPr="00B110F4" w:rsidRDefault="00B110F4" w:rsidP="00B110F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A" w:rsidRDefault="0055194A" w:rsidP="00D75413">
      <w:pPr>
        <w:spacing w:after="0" w:line="240" w:lineRule="auto"/>
      </w:pPr>
      <w:r>
        <w:separator/>
      </w:r>
    </w:p>
  </w:endnote>
  <w:endnote w:type="continuationSeparator" w:id="0">
    <w:p w:rsidR="0055194A" w:rsidRDefault="0055194A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A" w:rsidRDefault="0055194A" w:rsidP="00D75413">
      <w:pPr>
        <w:spacing w:after="0" w:line="240" w:lineRule="auto"/>
      </w:pPr>
      <w:r>
        <w:separator/>
      </w:r>
    </w:p>
  </w:footnote>
  <w:footnote w:type="continuationSeparator" w:id="0">
    <w:p w:rsidR="0055194A" w:rsidRDefault="0055194A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1"/>
  </w:num>
  <w:num w:numId="5">
    <w:abstractNumId w:val="16"/>
  </w:num>
  <w:num w:numId="6">
    <w:abstractNumId w:val="6"/>
  </w:num>
  <w:num w:numId="7">
    <w:abstractNumId w:val="21"/>
  </w:num>
  <w:num w:numId="8">
    <w:abstractNumId w:val="4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23"/>
  </w:num>
  <w:num w:numId="14">
    <w:abstractNumId w:val="2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8"/>
  </w:num>
  <w:num w:numId="23">
    <w:abstractNumId w:val="15"/>
  </w:num>
  <w:num w:numId="24">
    <w:abstractNumId w:val="9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815A8"/>
    <w:rsid w:val="004A38DB"/>
    <w:rsid w:val="004A38E3"/>
    <w:rsid w:val="004F2886"/>
    <w:rsid w:val="0055194A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110F4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86</cp:revision>
  <dcterms:created xsi:type="dcterms:W3CDTF">2020-02-26T09:17:00Z</dcterms:created>
  <dcterms:modified xsi:type="dcterms:W3CDTF">2021-01-27T04:58:00Z</dcterms:modified>
</cp:coreProperties>
</file>