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46" w:rsidRPr="00EA2746" w:rsidRDefault="00EA2746" w:rsidP="00EA2746">
      <w:pPr>
        <w:jc w:val="center"/>
        <w:rPr>
          <w:sz w:val="28"/>
          <w:szCs w:val="28"/>
        </w:rPr>
      </w:pPr>
      <w:r w:rsidRPr="00EA2746">
        <w:rPr>
          <w:sz w:val="28"/>
          <w:szCs w:val="28"/>
        </w:rPr>
        <w:t>СОВЕТ ДЕПУТАТОВ</w:t>
      </w:r>
    </w:p>
    <w:p w:rsidR="00EA2746" w:rsidRPr="00EA2746" w:rsidRDefault="00EA2746" w:rsidP="00EA2746">
      <w:pPr>
        <w:jc w:val="center"/>
        <w:rPr>
          <w:sz w:val="28"/>
          <w:szCs w:val="28"/>
        </w:rPr>
      </w:pP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СЕЛЬСОВЕТА </w:t>
      </w:r>
    </w:p>
    <w:p w:rsidR="00EA2746" w:rsidRPr="00EA2746" w:rsidRDefault="00EA2746" w:rsidP="00EA2746">
      <w:pPr>
        <w:jc w:val="center"/>
        <w:rPr>
          <w:sz w:val="28"/>
          <w:szCs w:val="28"/>
        </w:rPr>
      </w:pPr>
      <w:proofErr w:type="spellStart"/>
      <w:r w:rsidRPr="00EA2746">
        <w:rPr>
          <w:sz w:val="28"/>
          <w:szCs w:val="28"/>
        </w:rPr>
        <w:t>КОЛЫВАНСКОГО</w:t>
      </w:r>
      <w:proofErr w:type="spellEnd"/>
      <w:r w:rsidRPr="00EA2746">
        <w:rPr>
          <w:sz w:val="28"/>
          <w:szCs w:val="28"/>
        </w:rPr>
        <w:t xml:space="preserve"> РАЙОНА </w:t>
      </w:r>
    </w:p>
    <w:p w:rsidR="00EA2746" w:rsidRPr="00EA2746" w:rsidRDefault="00EA2746" w:rsidP="00EA2746">
      <w:pPr>
        <w:jc w:val="center"/>
        <w:rPr>
          <w:sz w:val="28"/>
          <w:szCs w:val="28"/>
        </w:rPr>
      </w:pPr>
      <w:r w:rsidRPr="00EA2746">
        <w:rPr>
          <w:sz w:val="28"/>
          <w:szCs w:val="28"/>
        </w:rPr>
        <w:t>НОВОСИБИРСКОЙ ОБЛАСТИ</w:t>
      </w:r>
    </w:p>
    <w:p w:rsidR="00EA2746" w:rsidRPr="00EA2746" w:rsidRDefault="00EA2746" w:rsidP="00EA2746">
      <w:pPr>
        <w:jc w:val="center"/>
        <w:rPr>
          <w:sz w:val="28"/>
          <w:szCs w:val="28"/>
        </w:rPr>
      </w:pPr>
      <w:r w:rsidRPr="00EA2746">
        <w:rPr>
          <w:sz w:val="28"/>
          <w:szCs w:val="28"/>
        </w:rPr>
        <w:t>четвертый созыв</w:t>
      </w:r>
    </w:p>
    <w:p w:rsidR="00EA2746" w:rsidRPr="00EA2746" w:rsidRDefault="00EA2746" w:rsidP="00EA2746">
      <w:pPr>
        <w:jc w:val="center"/>
        <w:rPr>
          <w:sz w:val="28"/>
          <w:szCs w:val="28"/>
        </w:rPr>
      </w:pPr>
    </w:p>
    <w:p w:rsidR="00EA2746" w:rsidRPr="00EA2746" w:rsidRDefault="00EA2746" w:rsidP="00EA2746">
      <w:pPr>
        <w:jc w:val="center"/>
        <w:rPr>
          <w:b/>
          <w:sz w:val="28"/>
          <w:szCs w:val="28"/>
        </w:rPr>
      </w:pPr>
      <w:proofErr w:type="spellStart"/>
      <w:r w:rsidRPr="00EA2746">
        <w:rPr>
          <w:b/>
          <w:sz w:val="28"/>
          <w:szCs w:val="28"/>
        </w:rPr>
        <w:t>Р</w:t>
      </w:r>
      <w:proofErr w:type="spellEnd"/>
      <w:r w:rsidRPr="00EA2746">
        <w:rPr>
          <w:b/>
          <w:sz w:val="28"/>
          <w:szCs w:val="28"/>
        </w:rPr>
        <w:t xml:space="preserve"> Е </w:t>
      </w:r>
      <w:proofErr w:type="spellStart"/>
      <w:r w:rsidRPr="00EA2746">
        <w:rPr>
          <w:b/>
          <w:sz w:val="28"/>
          <w:szCs w:val="28"/>
        </w:rPr>
        <w:t>Ш</w:t>
      </w:r>
      <w:proofErr w:type="spellEnd"/>
      <w:r w:rsidRPr="00EA2746">
        <w:rPr>
          <w:b/>
          <w:sz w:val="28"/>
          <w:szCs w:val="28"/>
        </w:rPr>
        <w:t xml:space="preserve"> Е Н И Е   </w:t>
      </w:r>
    </w:p>
    <w:p w:rsidR="00EA2746" w:rsidRPr="00EA2746" w:rsidRDefault="00EA2746" w:rsidP="00EA2746">
      <w:pPr>
        <w:jc w:val="center"/>
        <w:rPr>
          <w:b/>
          <w:sz w:val="28"/>
          <w:szCs w:val="28"/>
        </w:rPr>
      </w:pPr>
      <w:r w:rsidRPr="00EA2746">
        <w:rPr>
          <w:b/>
          <w:sz w:val="28"/>
          <w:szCs w:val="28"/>
        </w:rPr>
        <w:t xml:space="preserve">33-ой (очередной) сессии                                                                  </w:t>
      </w:r>
    </w:p>
    <w:p w:rsidR="00EA2746" w:rsidRPr="00EA2746" w:rsidRDefault="00EA2746" w:rsidP="00EA2746">
      <w:pPr>
        <w:rPr>
          <w:b/>
          <w:sz w:val="28"/>
          <w:szCs w:val="28"/>
        </w:rPr>
      </w:pPr>
      <w:r w:rsidRPr="00EA2746">
        <w:rPr>
          <w:sz w:val="28"/>
          <w:szCs w:val="28"/>
        </w:rPr>
        <w:t xml:space="preserve">от  20.06.2014г.                                   с. Вьюны                          </w:t>
      </w:r>
      <w:r w:rsidRPr="00EA2746">
        <w:rPr>
          <w:b/>
          <w:sz w:val="28"/>
          <w:szCs w:val="28"/>
        </w:rPr>
        <w:t>№33/207</w:t>
      </w:r>
    </w:p>
    <w:p w:rsidR="00EA2746" w:rsidRPr="00EA2746" w:rsidRDefault="00EA2746" w:rsidP="00EA274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A2746" w:rsidRPr="00EA2746" w:rsidRDefault="00EA2746" w:rsidP="00EA2746">
      <w:pPr>
        <w:jc w:val="center"/>
        <w:outlineLvl w:val="0"/>
        <w:rPr>
          <w:b/>
          <w:sz w:val="28"/>
          <w:szCs w:val="28"/>
        </w:rPr>
      </w:pPr>
      <w:r w:rsidRPr="00EA2746">
        <w:rPr>
          <w:b/>
          <w:sz w:val="28"/>
          <w:szCs w:val="28"/>
        </w:rPr>
        <w:t xml:space="preserve">О создании муниципального дорожного фонда во </w:t>
      </w:r>
      <w:proofErr w:type="spellStart"/>
      <w:r w:rsidRPr="00EA2746">
        <w:rPr>
          <w:b/>
          <w:sz w:val="28"/>
          <w:szCs w:val="28"/>
        </w:rPr>
        <w:t>Вьюнском</w:t>
      </w:r>
      <w:proofErr w:type="spellEnd"/>
      <w:r w:rsidRPr="00EA2746">
        <w:rPr>
          <w:b/>
          <w:sz w:val="28"/>
          <w:szCs w:val="28"/>
        </w:rPr>
        <w:t xml:space="preserve">  сельсовете </w:t>
      </w:r>
      <w:proofErr w:type="spellStart"/>
      <w:r w:rsidRPr="00EA2746">
        <w:rPr>
          <w:b/>
          <w:sz w:val="28"/>
          <w:szCs w:val="28"/>
        </w:rPr>
        <w:t>Колыванского</w:t>
      </w:r>
      <w:proofErr w:type="spellEnd"/>
      <w:r w:rsidRPr="00EA2746">
        <w:rPr>
          <w:b/>
          <w:sz w:val="28"/>
          <w:szCs w:val="28"/>
        </w:rPr>
        <w:t xml:space="preserve"> района Новосибирской области.</w:t>
      </w:r>
    </w:p>
    <w:p w:rsidR="00EA2746" w:rsidRPr="00EA2746" w:rsidRDefault="00EA2746" w:rsidP="00EA2746">
      <w:pPr>
        <w:ind w:firstLine="240"/>
        <w:jc w:val="both"/>
        <w:rPr>
          <w:b/>
          <w:sz w:val="28"/>
          <w:szCs w:val="28"/>
        </w:rPr>
      </w:pP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ab/>
        <w:t xml:space="preserve">В целях финансового обеспечения дорожной деятельности в отношении автомобильных дорог общего пользования местного значения, в соответствии с пунктом 5 статьи 179.4 Бюджетного кодекса Российской Федерации, пунктом 5 части 1 статьи 14 Федерального закона от 06.10.2003 № 131-ФЗ «Об общих принципах организации местного самоуправления в Российской Федерации», руководствуясь п.5 статьи 36 Устава </w:t>
      </w: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сельсовета </w:t>
      </w:r>
      <w:proofErr w:type="spellStart"/>
      <w:r w:rsidRPr="00EA2746">
        <w:rPr>
          <w:sz w:val="28"/>
          <w:szCs w:val="28"/>
        </w:rPr>
        <w:t>Колыванского</w:t>
      </w:r>
      <w:proofErr w:type="spellEnd"/>
      <w:r w:rsidRPr="00EA2746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сельсовета </w:t>
      </w:r>
      <w:proofErr w:type="spellStart"/>
      <w:r w:rsidRPr="00EA2746">
        <w:rPr>
          <w:sz w:val="28"/>
          <w:szCs w:val="28"/>
        </w:rPr>
        <w:t>Колыванского</w:t>
      </w:r>
      <w:proofErr w:type="spellEnd"/>
      <w:r w:rsidRPr="00EA2746">
        <w:rPr>
          <w:sz w:val="28"/>
          <w:szCs w:val="28"/>
        </w:rPr>
        <w:t xml:space="preserve"> района Новосибирской области Решил: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ab/>
        <w:t xml:space="preserve">1.  Создать муниципальный дорожный фонд в </w:t>
      </w:r>
      <w:proofErr w:type="spellStart"/>
      <w:r w:rsidRPr="00EA2746">
        <w:rPr>
          <w:sz w:val="28"/>
          <w:szCs w:val="28"/>
        </w:rPr>
        <w:t>Вьюнском</w:t>
      </w:r>
      <w:proofErr w:type="spellEnd"/>
      <w:r w:rsidRPr="00EA2746">
        <w:rPr>
          <w:sz w:val="28"/>
          <w:szCs w:val="28"/>
        </w:rPr>
        <w:t xml:space="preserve"> сельсовете </w:t>
      </w:r>
      <w:proofErr w:type="spellStart"/>
      <w:r w:rsidRPr="00EA2746">
        <w:rPr>
          <w:sz w:val="28"/>
          <w:szCs w:val="28"/>
        </w:rPr>
        <w:t>Колыванского</w:t>
      </w:r>
      <w:proofErr w:type="spellEnd"/>
      <w:r w:rsidRPr="00EA2746">
        <w:rPr>
          <w:sz w:val="28"/>
          <w:szCs w:val="28"/>
        </w:rPr>
        <w:t xml:space="preserve"> района Новосибирской области.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ab/>
        <w:t xml:space="preserve">2. Утвердить Порядок  формирования и использования бюджетных ассигнований муниципального дорожного фонда </w:t>
      </w: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сельсовета </w:t>
      </w:r>
      <w:proofErr w:type="spellStart"/>
      <w:r w:rsidRPr="00EA2746">
        <w:rPr>
          <w:sz w:val="28"/>
          <w:szCs w:val="28"/>
        </w:rPr>
        <w:t>Колыванского</w:t>
      </w:r>
      <w:proofErr w:type="spellEnd"/>
      <w:r w:rsidRPr="00EA2746">
        <w:rPr>
          <w:sz w:val="28"/>
          <w:szCs w:val="28"/>
        </w:rPr>
        <w:t xml:space="preserve"> района Новосибирской области согласно приложению.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ab/>
        <w:t xml:space="preserve"> 3. Опубликовать настоящее решение в газете «Бюллетень </w:t>
      </w: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сельсовета»» и разместить на официальном сайте администрации </w:t>
      </w: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 сельсовета </w:t>
      </w:r>
      <w:proofErr w:type="spellStart"/>
      <w:r w:rsidRPr="00EA2746">
        <w:rPr>
          <w:sz w:val="28"/>
          <w:szCs w:val="28"/>
        </w:rPr>
        <w:t>Колыванского</w:t>
      </w:r>
      <w:proofErr w:type="spellEnd"/>
      <w:r w:rsidRPr="00EA2746"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«Интернет».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ab/>
        <w:t>4.Настоящее решение вступает в силу со дня его официального опубликования.</w:t>
      </w:r>
      <w:r w:rsidRPr="00EA2746">
        <w:rPr>
          <w:sz w:val="28"/>
          <w:szCs w:val="28"/>
        </w:rPr>
        <w:br/>
      </w:r>
      <w:r w:rsidRPr="00EA2746">
        <w:rPr>
          <w:sz w:val="28"/>
          <w:szCs w:val="28"/>
        </w:rPr>
        <w:br/>
      </w:r>
      <w:r w:rsidRPr="00EA2746">
        <w:rPr>
          <w:sz w:val="28"/>
          <w:szCs w:val="28"/>
        </w:rPr>
        <w:tab/>
        <w:t xml:space="preserve">Глава </w:t>
      </w: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сельсовета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ab/>
      </w:r>
      <w:proofErr w:type="spellStart"/>
      <w:r w:rsidRPr="00EA2746">
        <w:rPr>
          <w:sz w:val="28"/>
          <w:szCs w:val="28"/>
        </w:rPr>
        <w:t>Колыванского</w:t>
      </w:r>
      <w:proofErr w:type="spellEnd"/>
      <w:r w:rsidRPr="00EA2746">
        <w:rPr>
          <w:sz w:val="28"/>
          <w:szCs w:val="28"/>
        </w:rPr>
        <w:t xml:space="preserve"> района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ab/>
        <w:t xml:space="preserve">Новосибирской области                  </w:t>
      </w:r>
      <w:r w:rsidRPr="00EA2746">
        <w:rPr>
          <w:sz w:val="28"/>
          <w:szCs w:val="28"/>
        </w:rPr>
        <w:tab/>
      </w:r>
      <w:r w:rsidRPr="00EA2746">
        <w:rPr>
          <w:sz w:val="28"/>
          <w:szCs w:val="28"/>
        </w:rPr>
        <w:tab/>
      </w:r>
      <w:r w:rsidRPr="00EA2746">
        <w:rPr>
          <w:sz w:val="28"/>
          <w:szCs w:val="28"/>
        </w:rPr>
        <w:tab/>
        <w:t>А.Н. Евграфов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       Председатель Совета депутатов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       </w:t>
      </w: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сельсовета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       </w:t>
      </w:r>
      <w:proofErr w:type="spellStart"/>
      <w:r w:rsidRPr="00EA2746">
        <w:rPr>
          <w:sz w:val="28"/>
          <w:szCs w:val="28"/>
        </w:rPr>
        <w:t>Колыванского</w:t>
      </w:r>
      <w:proofErr w:type="spellEnd"/>
      <w:r w:rsidRPr="00EA2746">
        <w:rPr>
          <w:sz w:val="28"/>
          <w:szCs w:val="28"/>
        </w:rPr>
        <w:t xml:space="preserve"> района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       Новосибирской области                                              С.А. </w:t>
      </w:r>
      <w:proofErr w:type="spellStart"/>
      <w:r w:rsidRPr="00EA2746">
        <w:rPr>
          <w:sz w:val="28"/>
          <w:szCs w:val="28"/>
        </w:rPr>
        <w:t>Щербинина</w:t>
      </w:r>
      <w:proofErr w:type="spellEnd"/>
    </w:p>
    <w:p w:rsidR="00EA2746" w:rsidRPr="00EA2746" w:rsidRDefault="00EA2746" w:rsidP="00EA2746">
      <w:pPr>
        <w:spacing w:before="30"/>
        <w:ind w:firstLine="240"/>
        <w:jc w:val="both"/>
        <w:rPr>
          <w:sz w:val="28"/>
          <w:szCs w:val="28"/>
        </w:rPr>
      </w:pPr>
    </w:p>
    <w:p w:rsidR="00EA2746" w:rsidRPr="00EA2746" w:rsidRDefault="00EA2746" w:rsidP="00EA2746">
      <w:pPr>
        <w:ind w:left="5387" w:firstLine="240"/>
        <w:rPr>
          <w:sz w:val="28"/>
          <w:szCs w:val="28"/>
        </w:rPr>
      </w:pPr>
    </w:p>
    <w:p w:rsidR="00EA2746" w:rsidRPr="00EA2746" w:rsidRDefault="00EA2746" w:rsidP="00EA2746">
      <w:pPr>
        <w:ind w:left="5387" w:firstLine="240"/>
        <w:rPr>
          <w:sz w:val="28"/>
          <w:szCs w:val="28"/>
        </w:rPr>
      </w:pPr>
    </w:p>
    <w:p w:rsidR="00EA2746" w:rsidRPr="00EA2746" w:rsidRDefault="00EA2746" w:rsidP="00EA2746">
      <w:pPr>
        <w:ind w:firstLine="240"/>
        <w:rPr>
          <w:rFonts w:ascii="Arial" w:hAnsi="Arial" w:cs="Arial"/>
          <w:sz w:val="24"/>
          <w:szCs w:val="24"/>
        </w:rPr>
      </w:pPr>
    </w:p>
    <w:p w:rsidR="00EA2746" w:rsidRPr="00EA2746" w:rsidRDefault="0022259D" w:rsidP="00EA2746">
      <w:pPr>
        <w:ind w:left="5387" w:firstLin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A2746" w:rsidRPr="00EA2746">
        <w:rPr>
          <w:sz w:val="28"/>
          <w:szCs w:val="28"/>
        </w:rPr>
        <w:t xml:space="preserve">Приложение </w:t>
      </w:r>
    </w:p>
    <w:p w:rsidR="00EA2746" w:rsidRPr="00EA2746" w:rsidRDefault="00EA2746" w:rsidP="00EA2746">
      <w:pPr>
        <w:ind w:left="5387" w:firstLine="240"/>
        <w:rPr>
          <w:sz w:val="28"/>
          <w:szCs w:val="28"/>
        </w:rPr>
      </w:pPr>
      <w:r w:rsidRPr="00EA2746">
        <w:rPr>
          <w:sz w:val="28"/>
          <w:szCs w:val="28"/>
        </w:rPr>
        <w:t xml:space="preserve">к решению Совета депутатов </w:t>
      </w:r>
    </w:p>
    <w:p w:rsidR="00EA2746" w:rsidRPr="00EA2746" w:rsidRDefault="00EA2746" w:rsidP="00EA2746">
      <w:pPr>
        <w:ind w:left="5387" w:firstLine="240"/>
        <w:rPr>
          <w:sz w:val="28"/>
          <w:szCs w:val="28"/>
        </w:rPr>
      </w:pP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сельсовета </w:t>
      </w:r>
    </w:p>
    <w:p w:rsidR="00EA2746" w:rsidRPr="00EA2746" w:rsidRDefault="00EA2746" w:rsidP="00EA2746">
      <w:pPr>
        <w:ind w:left="5387" w:firstLine="240"/>
        <w:rPr>
          <w:sz w:val="28"/>
          <w:szCs w:val="28"/>
        </w:rPr>
      </w:pPr>
      <w:r w:rsidRPr="00EA2746">
        <w:rPr>
          <w:sz w:val="28"/>
          <w:szCs w:val="28"/>
        </w:rPr>
        <w:t xml:space="preserve"> №  33/ 207    от  20.06.2014г. </w:t>
      </w:r>
    </w:p>
    <w:p w:rsidR="00EA2746" w:rsidRPr="00EA2746" w:rsidRDefault="00EA2746" w:rsidP="00EA2746">
      <w:pPr>
        <w:spacing w:before="30"/>
        <w:ind w:firstLine="240"/>
        <w:contextualSpacing/>
        <w:jc w:val="center"/>
        <w:rPr>
          <w:sz w:val="28"/>
          <w:szCs w:val="28"/>
        </w:rPr>
      </w:pPr>
    </w:p>
    <w:p w:rsidR="00EA2746" w:rsidRPr="00EA2746" w:rsidRDefault="00EA2746" w:rsidP="00EA2746">
      <w:pPr>
        <w:spacing w:before="30"/>
        <w:ind w:firstLine="240"/>
        <w:contextualSpacing/>
        <w:jc w:val="center"/>
        <w:rPr>
          <w:b/>
          <w:sz w:val="28"/>
          <w:szCs w:val="28"/>
        </w:rPr>
      </w:pPr>
      <w:r w:rsidRPr="00EA2746">
        <w:rPr>
          <w:b/>
          <w:sz w:val="28"/>
          <w:szCs w:val="28"/>
        </w:rPr>
        <w:t xml:space="preserve">ПОРЯДОК </w:t>
      </w:r>
    </w:p>
    <w:p w:rsidR="00EA2746" w:rsidRPr="00EA2746" w:rsidRDefault="00EA2746" w:rsidP="00EA2746">
      <w:pPr>
        <w:spacing w:before="30"/>
        <w:ind w:firstLine="240"/>
        <w:contextualSpacing/>
        <w:jc w:val="center"/>
        <w:rPr>
          <w:b/>
          <w:sz w:val="28"/>
          <w:szCs w:val="28"/>
        </w:rPr>
      </w:pPr>
      <w:r w:rsidRPr="00EA2746">
        <w:rPr>
          <w:b/>
          <w:sz w:val="28"/>
          <w:szCs w:val="28"/>
        </w:rPr>
        <w:t>формирования и использования бюджетных ассигнований</w:t>
      </w:r>
    </w:p>
    <w:p w:rsidR="00EA2746" w:rsidRPr="00EA2746" w:rsidRDefault="00EA2746" w:rsidP="00EA2746">
      <w:pPr>
        <w:spacing w:before="30"/>
        <w:ind w:firstLine="240"/>
        <w:contextualSpacing/>
        <w:jc w:val="center"/>
        <w:rPr>
          <w:b/>
          <w:sz w:val="28"/>
          <w:szCs w:val="28"/>
        </w:rPr>
      </w:pPr>
      <w:r w:rsidRPr="00EA2746">
        <w:rPr>
          <w:b/>
          <w:sz w:val="28"/>
          <w:szCs w:val="28"/>
        </w:rPr>
        <w:t xml:space="preserve">Муниципального дорожного фонда </w:t>
      </w:r>
      <w:proofErr w:type="spellStart"/>
      <w:r w:rsidRPr="00EA2746">
        <w:rPr>
          <w:b/>
          <w:sz w:val="28"/>
          <w:szCs w:val="28"/>
        </w:rPr>
        <w:t>Вьюнского</w:t>
      </w:r>
      <w:proofErr w:type="spellEnd"/>
      <w:r w:rsidRPr="00EA2746">
        <w:rPr>
          <w:b/>
          <w:sz w:val="28"/>
          <w:szCs w:val="28"/>
        </w:rPr>
        <w:t xml:space="preserve"> сельсовета </w:t>
      </w:r>
    </w:p>
    <w:p w:rsidR="00EA2746" w:rsidRPr="00EA2746" w:rsidRDefault="00EA2746" w:rsidP="00EA2746">
      <w:pPr>
        <w:spacing w:before="30"/>
        <w:ind w:firstLine="240"/>
        <w:contextualSpacing/>
        <w:jc w:val="center"/>
        <w:rPr>
          <w:b/>
          <w:sz w:val="28"/>
          <w:szCs w:val="28"/>
        </w:rPr>
      </w:pPr>
      <w:proofErr w:type="spellStart"/>
      <w:r w:rsidRPr="00EA2746">
        <w:rPr>
          <w:b/>
          <w:sz w:val="28"/>
          <w:szCs w:val="28"/>
        </w:rPr>
        <w:t>Колыванского</w:t>
      </w:r>
      <w:proofErr w:type="spellEnd"/>
      <w:r w:rsidRPr="00EA2746">
        <w:rPr>
          <w:b/>
          <w:sz w:val="28"/>
          <w:szCs w:val="28"/>
        </w:rPr>
        <w:t xml:space="preserve"> района Новосибирской области</w:t>
      </w:r>
    </w:p>
    <w:p w:rsidR="00EA2746" w:rsidRPr="00EA2746" w:rsidRDefault="00EA2746" w:rsidP="00EA2746">
      <w:pPr>
        <w:spacing w:before="30"/>
        <w:ind w:firstLine="240"/>
        <w:contextualSpacing/>
        <w:rPr>
          <w:sz w:val="28"/>
          <w:szCs w:val="28"/>
        </w:rPr>
      </w:pPr>
    </w:p>
    <w:p w:rsidR="00EA2746" w:rsidRPr="00EA2746" w:rsidRDefault="00EA2746" w:rsidP="00EA2746">
      <w:pPr>
        <w:spacing w:before="30"/>
        <w:ind w:firstLine="240"/>
        <w:jc w:val="center"/>
        <w:rPr>
          <w:sz w:val="28"/>
          <w:szCs w:val="28"/>
        </w:rPr>
      </w:pPr>
      <w:r w:rsidRPr="00EA2746">
        <w:rPr>
          <w:sz w:val="28"/>
          <w:szCs w:val="28"/>
        </w:rPr>
        <w:t>1. ОБЩИЕ ПОЛОЖЕНИЯ.</w:t>
      </w:r>
    </w:p>
    <w:p w:rsidR="00EA2746" w:rsidRPr="00EA2746" w:rsidRDefault="00EA2746" w:rsidP="00EA274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A2746">
        <w:rPr>
          <w:rFonts w:eastAsia="Calibri"/>
          <w:sz w:val="28"/>
          <w:szCs w:val="28"/>
        </w:rPr>
        <w:t>1.1.</w:t>
      </w:r>
      <w:r w:rsidRPr="00EA2746">
        <w:rPr>
          <w:rFonts w:eastAsia="Calibri"/>
          <w:sz w:val="28"/>
          <w:szCs w:val="28"/>
        </w:rPr>
        <w:tab/>
        <w:t xml:space="preserve">Настоящий Порядок устанавливает правила формирования и использования бюджетных ассигнований муниципального дорожного фонда </w:t>
      </w:r>
      <w:proofErr w:type="spellStart"/>
      <w:r w:rsidRPr="00EA2746">
        <w:rPr>
          <w:rFonts w:eastAsia="Calibri"/>
          <w:sz w:val="28"/>
          <w:szCs w:val="28"/>
        </w:rPr>
        <w:t>Вьюнского</w:t>
      </w:r>
      <w:proofErr w:type="spellEnd"/>
      <w:r w:rsidRPr="00EA2746">
        <w:rPr>
          <w:rFonts w:eastAsia="Calibri"/>
          <w:sz w:val="28"/>
          <w:szCs w:val="28"/>
        </w:rPr>
        <w:t xml:space="preserve"> сельсовета </w:t>
      </w:r>
      <w:proofErr w:type="spellStart"/>
      <w:r w:rsidRPr="00EA2746">
        <w:rPr>
          <w:rFonts w:eastAsia="Calibri"/>
          <w:sz w:val="28"/>
          <w:szCs w:val="28"/>
        </w:rPr>
        <w:t>Колыванского</w:t>
      </w:r>
      <w:proofErr w:type="spellEnd"/>
      <w:r w:rsidRPr="00EA2746">
        <w:rPr>
          <w:rFonts w:eastAsia="Calibri"/>
          <w:sz w:val="28"/>
          <w:szCs w:val="28"/>
        </w:rPr>
        <w:t xml:space="preserve"> района Новосибирской области (</w:t>
      </w:r>
      <w:proofErr w:type="spellStart"/>
      <w:r w:rsidRPr="00EA2746">
        <w:rPr>
          <w:rFonts w:eastAsia="Calibri"/>
          <w:sz w:val="28"/>
          <w:szCs w:val="28"/>
        </w:rPr>
        <w:t>далее-Вьюнский</w:t>
      </w:r>
      <w:proofErr w:type="spellEnd"/>
      <w:r w:rsidRPr="00EA2746">
        <w:rPr>
          <w:rFonts w:eastAsia="Calibri"/>
          <w:sz w:val="28"/>
          <w:szCs w:val="28"/>
        </w:rPr>
        <w:t xml:space="preserve"> сельсовет)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>1.2.</w:t>
      </w:r>
      <w:r w:rsidRPr="00EA2746">
        <w:rPr>
          <w:sz w:val="28"/>
          <w:szCs w:val="28"/>
        </w:rPr>
        <w:tab/>
        <w:t xml:space="preserve">Муниципальный дорожный фонд </w:t>
      </w: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сельсовета </w:t>
      </w:r>
      <w:proofErr w:type="spellStart"/>
      <w:r w:rsidRPr="00EA2746">
        <w:rPr>
          <w:sz w:val="28"/>
          <w:szCs w:val="28"/>
        </w:rPr>
        <w:t>Колыванского</w:t>
      </w:r>
      <w:proofErr w:type="spellEnd"/>
      <w:r w:rsidRPr="00EA2746">
        <w:rPr>
          <w:sz w:val="28"/>
          <w:szCs w:val="28"/>
        </w:rPr>
        <w:t xml:space="preserve"> района Новосибирской области (далее – Дорожный фонд) – часть средств бюджета </w:t>
      </w: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ab/>
        <w:t xml:space="preserve">2. ИСТОЧНИКИ ОБРАЗОВАНИЯ МУНИЦИПАЛЬНОГО ДОРОЖНОГО ФОНДА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ab/>
        <w:t xml:space="preserve">2.1. Объем бюджетных ассигнований дорожного фонда утверждается решением сессии Совета депутатов </w:t>
      </w: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сельсовета </w:t>
      </w:r>
      <w:proofErr w:type="spellStart"/>
      <w:r w:rsidRPr="00EA2746">
        <w:rPr>
          <w:sz w:val="28"/>
          <w:szCs w:val="28"/>
        </w:rPr>
        <w:t>Колыванского</w:t>
      </w:r>
      <w:proofErr w:type="spellEnd"/>
      <w:r w:rsidRPr="00EA2746">
        <w:rPr>
          <w:sz w:val="28"/>
          <w:szCs w:val="28"/>
        </w:rPr>
        <w:t xml:space="preserve"> района Новосибирской о местном бюджете на очередной финансовый год в размере не менее суммы прогнозируемого объема доходов местного бюджета от: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1)  доходов от использования имущества, входящего в состав автомобильных дорог    общего пользования местного значения; </w:t>
      </w:r>
    </w:p>
    <w:p w:rsidR="00EA2746" w:rsidRPr="00EA2746" w:rsidRDefault="00EA2746" w:rsidP="00EA2746">
      <w:pPr>
        <w:ind w:firstLine="240"/>
        <w:jc w:val="both"/>
        <w:rPr>
          <w:i/>
          <w:sz w:val="28"/>
          <w:szCs w:val="28"/>
        </w:rPr>
      </w:pPr>
      <w:r w:rsidRPr="00EA2746">
        <w:rPr>
          <w:i/>
          <w:sz w:val="28"/>
          <w:szCs w:val="28"/>
        </w:rPr>
        <w:t xml:space="preserve">2)  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</w:r>
    </w:p>
    <w:p w:rsidR="00EA2746" w:rsidRPr="00EA2746" w:rsidRDefault="00EA2746" w:rsidP="00EA2746">
      <w:pPr>
        <w:ind w:firstLine="240"/>
        <w:jc w:val="both"/>
        <w:rPr>
          <w:i/>
          <w:sz w:val="28"/>
          <w:szCs w:val="28"/>
        </w:rPr>
      </w:pPr>
      <w:r w:rsidRPr="00EA2746">
        <w:rPr>
          <w:i/>
          <w:sz w:val="28"/>
          <w:szCs w:val="28"/>
        </w:rPr>
        <w:t xml:space="preserve">3)   штрафов за нарушение правил перевозки крупногабаритных и тяжеловесных грузов по автомобильным дорогам общего пользования местного значения;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4)  передачи в аренду земельных участков, расположенных в полосе отвода автомобильных дорог общего пользования местного значения;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5)   прочих неналоговых доходов местного бюджета (в области использования автомобильных дорог общего пользования местного значения и осуществления дорожной деятельности);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lastRenderedPageBreak/>
        <w:t xml:space="preserve">6) поступлений в виде субсидий из областного бюджета Новосибирской области на финансовое обеспечение дорожной деятельности в отношении автомобильных дорог общего пользования местного значения;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7) 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8)  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9) 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>10) 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  <w:r w:rsidRPr="00EA2746">
        <w:rPr>
          <w:sz w:val="28"/>
          <w:szCs w:val="28"/>
        </w:rPr>
        <w:br/>
        <w:t xml:space="preserve">11)  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12) платы за оказание услуг по присоединению объектов дорожного сервиса к автомобильным дорогам общего пользования местного значения.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2.2. 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2.3.  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местного бюджета.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 указанных в настоящем Положении доходов местного бюджета и базового объема бюджетных ассигнований дорожного фонда на соответствующий финансовый год.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lastRenderedPageBreak/>
        <w:tab/>
        <w:t xml:space="preserve">3. НАПРАВЛЕНИЯ РАСХОДОВАНИЯ СРЕДСТВ ДОРОЖНОГО ФОНДА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ab/>
        <w:t xml:space="preserve">3.1. 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денежные средства направляются на: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1)  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собственности;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2)  проектирование, строительство (реконструкцию)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3)  приобретение дорожно-строительной техники, необходимой для осуществления дорожной деятельности;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 xml:space="preserve">4)  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>5)  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EA2746" w:rsidRPr="00EA2746" w:rsidRDefault="00EA2746" w:rsidP="00EA27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>3.2. Бюджетные ассигнования Дорожного фонда имеют целевое назначение и не могут быть использованы на цели, не соответствующие их назначению.</w:t>
      </w:r>
    </w:p>
    <w:p w:rsidR="00EA2746" w:rsidRPr="00EA2746" w:rsidRDefault="00EA2746" w:rsidP="00EA274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A2746">
        <w:rPr>
          <w:rFonts w:eastAsia="Calibri"/>
          <w:sz w:val="28"/>
          <w:szCs w:val="28"/>
        </w:rPr>
        <w:t xml:space="preserve">3.3.Использование средств Дорожного фонда осуществляется в соответствии со сметой доходов и расходов Дорожного фонда по форме, согласно приложению к настоящему Порядку (далее смета Дорожного фонда). </w:t>
      </w:r>
    </w:p>
    <w:p w:rsidR="00EA2746" w:rsidRPr="00EA2746" w:rsidRDefault="00EA2746" w:rsidP="00EA274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A2746">
        <w:rPr>
          <w:rFonts w:eastAsia="Calibri"/>
          <w:sz w:val="28"/>
          <w:szCs w:val="28"/>
        </w:rPr>
        <w:t xml:space="preserve">3.4. Смета Дорожного фонда ежегодно утверждается приложением к решению Совета депутатов </w:t>
      </w:r>
      <w:proofErr w:type="spellStart"/>
      <w:r w:rsidRPr="00EA2746">
        <w:rPr>
          <w:rFonts w:eastAsia="Calibri"/>
          <w:sz w:val="28"/>
          <w:szCs w:val="28"/>
        </w:rPr>
        <w:t>Вьюнского</w:t>
      </w:r>
      <w:proofErr w:type="spellEnd"/>
      <w:r w:rsidRPr="00EA2746">
        <w:rPr>
          <w:rFonts w:eastAsia="Calibri"/>
          <w:sz w:val="28"/>
          <w:szCs w:val="28"/>
        </w:rPr>
        <w:t xml:space="preserve"> сельсовета о бюджете поселения  на очередной финансовый год.</w:t>
      </w:r>
    </w:p>
    <w:p w:rsidR="00EA2746" w:rsidRPr="00EA2746" w:rsidRDefault="00EA2746" w:rsidP="00EA274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A2746">
        <w:rPr>
          <w:rFonts w:eastAsia="Calibri"/>
          <w:sz w:val="28"/>
          <w:szCs w:val="28"/>
        </w:rPr>
        <w:t xml:space="preserve">3.5.Проект сметы Дорожного фонда разрабатывается администрацией </w:t>
      </w:r>
      <w:proofErr w:type="spellStart"/>
      <w:r w:rsidRPr="00EA2746">
        <w:rPr>
          <w:rFonts w:eastAsia="Calibri"/>
          <w:sz w:val="28"/>
          <w:szCs w:val="28"/>
        </w:rPr>
        <w:t>Вьюнского</w:t>
      </w:r>
      <w:proofErr w:type="spellEnd"/>
      <w:r w:rsidRPr="00EA2746">
        <w:rPr>
          <w:rFonts w:eastAsia="Calibri"/>
          <w:sz w:val="28"/>
          <w:szCs w:val="28"/>
        </w:rPr>
        <w:t xml:space="preserve"> сельсовета.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ab/>
        <w:t xml:space="preserve">4. ОТЧЕТ ОБ ИСПОЛНЕНИИ ДОРОЖНОГО ФОНДА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  <w:r w:rsidRPr="00EA2746">
        <w:rPr>
          <w:sz w:val="28"/>
          <w:szCs w:val="28"/>
        </w:rPr>
        <w:tab/>
        <w:t xml:space="preserve"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Совет депутатов </w:t>
      </w:r>
      <w:proofErr w:type="spellStart"/>
      <w:r w:rsidRPr="00EA2746">
        <w:rPr>
          <w:sz w:val="28"/>
          <w:szCs w:val="28"/>
        </w:rPr>
        <w:t>Вьюнского</w:t>
      </w:r>
      <w:proofErr w:type="spellEnd"/>
      <w:r w:rsidRPr="00EA2746">
        <w:rPr>
          <w:sz w:val="28"/>
          <w:szCs w:val="28"/>
        </w:rPr>
        <w:t xml:space="preserve"> сельсовета </w:t>
      </w:r>
      <w:proofErr w:type="spellStart"/>
      <w:r w:rsidRPr="00EA2746">
        <w:rPr>
          <w:sz w:val="28"/>
          <w:szCs w:val="28"/>
        </w:rPr>
        <w:t>Колыванского</w:t>
      </w:r>
      <w:proofErr w:type="spellEnd"/>
      <w:r w:rsidRPr="00EA2746">
        <w:rPr>
          <w:sz w:val="28"/>
          <w:szCs w:val="28"/>
        </w:rPr>
        <w:t xml:space="preserve"> района Новосибирской области одновременно с годовым отчетом об исполнении местного бюджета и  подлежит обязательному опубликованию. </w:t>
      </w:r>
    </w:p>
    <w:p w:rsidR="00EA2746" w:rsidRPr="00EA2746" w:rsidRDefault="00EA2746" w:rsidP="00EA2746">
      <w:pPr>
        <w:ind w:firstLine="240"/>
        <w:jc w:val="both"/>
        <w:rPr>
          <w:sz w:val="28"/>
          <w:szCs w:val="28"/>
        </w:rPr>
      </w:pPr>
    </w:p>
    <w:p w:rsidR="00EA2746" w:rsidRPr="00EA2746" w:rsidRDefault="00EA2746" w:rsidP="00EA2746">
      <w:pPr>
        <w:jc w:val="center"/>
        <w:rPr>
          <w:b/>
          <w:bCs/>
          <w:spacing w:val="-1"/>
          <w:sz w:val="28"/>
          <w:szCs w:val="28"/>
        </w:rPr>
      </w:pPr>
    </w:p>
    <w:p w:rsidR="00054F68" w:rsidRDefault="00054F68" w:rsidP="00054F68">
      <w:pPr>
        <w:jc w:val="center"/>
        <w:rPr>
          <w:sz w:val="28"/>
          <w:szCs w:val="28"/>
        </w:rPr>
      </w:pPr>
      <w:bookmarkStart w:id="0" w:name="_GoBack"/>
      <w:bookmarkEnd w:id="0"/>
    </w:p>
    <w:p w:rsidR="00054F68" w:rsidRPr="003708EB" w:rsidRDefault="00054F68" w:rsidP="00054F68">
      <w:pPr>
        <w:jc w:val="center"/>
        <w:rPr>
          <w:b/>
          <w:sz w:val="28"/>
          <w:szCs w:val="28"/>
        </w:rPr>
      </w:pPr>
    </w:p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8B4E41" w:rsidRDefault="008B4E41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p w:rsidR="001B3D48" w:rsidRDefault="001B3D48" w:rsidP="009E6806"/>
    <w:sectPr w:rsidR="001B3D48" w:rsidSect="00AA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23C6"/>
    <w:rsid w:val="000153E8"/>
    <w:rsid w:val="00054F68"/>
    <w:rsid w:val="00065F4D"/>
    <w:rsid w:val="00084AD2"/>
    <w:rsid w:val="001B3D48"/>
    <w:rsid w:val="0022259D"/>
    <w:rsid w:val="002D12A2"/>
    <w:rsid w:val="003708EB"/>
    <w:rsid w:val="00387FE7"/>
    <w:rsid w:val="0055487F"/>
    <w:rsid w:val="008246E9"/>
    <w:rsid w:val="0083244A"/>
    <w:rsid w:val="008B4E41"/>
    <w:rsid w:val="008D1C2E"/>
    <w:rsid w:val="009E6806"/>
    <w:rsid w:val="00A15768"/>
    <w:rsid w:val="00AA65E4"/>
    <w:rsid w:val="00C44035"/>
    <w:rsid w:val="00D6635B"/>
    <w:rsid w:val="00DF73B8"/>
    <w:rsid w:val="00EA2746"/>
    <w:rsid w:val="00FA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3"/>
    <w:basedOn w:val="a"/>
    <w:qFormat/>
    <w:rsid w:val="00054F68"/>
    <w:pPr>
      <w:spacing w:before="30" w:after="100" w:afterAutospacing="1"/>
      <w:ind w:firstLine="240"/>
    </w:pPr>
    <w:rPr>
      <w:sz w:val="15"/>
      <w:szCs w:val="15"/>
    </w:rPr>
  </w:style>
  <w:style w:type="paragraph" w:customStyle="1" w:styleId="ConsNormal">
    <w:name w:val="ConsNormal"/>
    <w:rsid w:val="00054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4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3"/>
    <w:basedOn w:val="a"/>
    <w:qFormat/>
    <w:rsid w:val="00054F68"/>
    <w:pPr>
      <w:spacing w:before="30" w:after="100" w:afterAutospacing="1"/>
      <w:ind w:firstLine="240"/>
    </w:pPr>
    <w:rPr>
      <w:sz w:val="15"/>
      <w:szCs w:val="15"/>
    </w:rPr>
  </w:style>
  <w:style w:type="paragraph" w:customStyle="1" w:styleId="ConsNormal">
    <w:name w:val="ConsNormal"/>
    <w:rsid w:val="00054F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4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User</cp:lastModifiedBy>
  <cp:revision>22</cp:revision>
  <dcterms:created xsi:type="dcterms:W3CDTF">2015-12-22T03:40:00Z</dcterms:created>
  <dcterms:modified xsi:type="dcterms:W3CDTF">2022-12-07T07:45:00Z</dcterms:modified>
</cp:coreProperties>
</file>