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59E7" w:rsidRDefault="009759E7" w:rsidP="006E37A9">
      <w:pPr>
        <w:spacing w:after="0" w:line="27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59E7" w:rsidRDefault="009759E7" w:rsidP="006E37A9">
      <w:pPr>
        <w:spacing w:after="0" w:line="270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E9B" w:rsidRDefault="00AF5E9B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F5E9B" w:rsidRDefault="00AF5E9B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4C2" w:rsidRDefault="007904C2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4C2" w:rsidRDefault="007904C2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04C2" w:rsidRDefault="007904C2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C42C5" w:rsidRPr="009759E7" w:rsidRDefault="003C42C5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9E7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Печатное издание  информационной газеты</w:t>
      </w:r>
    </w:p>
    <w:p w:rsidR="009759E7" w:rsidRPr="009759E7" w:rsidRDefault="00D552E5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i1025" type="#_x0000_t161" style="width:441pt;height:51.75pt" adj="5665" fillcolor="black">
            <v:shadow color="#868686"/>
            <v:textpath style="font-family:&quot;Impact&quot;;font-size:28pt;v-text-kern:t" trim="t" fitpath="t" xscale="f" string="&quot;Бюллетень Вьюнского сельсовета&quot;"/>
          </v:shape>
        </w:pict>
      </w:r>
    </w:p>
    <w:p w:rsidR="009759E7" w:rsidRPr="00BD367C" w:rsidRDefault="00BD367C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D367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№ </w:t>
      </w:r>
      <w:r w:rsidR="005E0ED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B9756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</w:t>
      </w:r>
    </w:p>
    <w:p w:rsidR="009759E7" w:rsidRPr="009759E7" w:rsidRDefault="00B97561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CB7A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</w:t>
      </w:r>
      <w:r w:rsidR="00066AC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.12</w:t>
      </w:r>
      <w:r w:rsidR="00FD66C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  <w:r w:rsidR="006B6C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</w:t>
      </w:r>
      <w:r w:rsidR="003C6B5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="009759E7" w:rsidRPr="009759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</w:t>
      </w: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Ind w:w="828" w:type="dxa"/>
        <w:tblLook w:val="01E0" w:firstRow="1" w:lastRow="1" w:firstColumn="1" w:lastColumn="1" w:noHBand="0" w:noVBand="0"/>
      </w:tblPr>
      <w:tblGrid>
        <w:gridCol w:w="8743"/>
      </w:tblGrid>
      <w:tr w:rsidR="009759E7" w:rsidRPr="009759E7" w:rsidTr="00BF5871">
        <w:tc>
          <w:tcPr>
            <w:tcW w:w="87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759E7" w:rsidRPr="009759E7" w:rsidRDefault="009759E7" w:rsidP="009759E7">
            <w:pPr>
              <w:jc w:val="center"/>
              <w:rPr>
                <w:sz w:val="28"/>
                <w:szCs w:val="28"/>
              </w:rPr>
            </w:pPr>
            <w:r w:rsidRPr="009759E7">
              <w:rPr>
                <w:sz w:val="28"/>
                <w:szCs w:val="28"/>
              </w:rPr>
              <w:t xml:space="preserve">газета основана в соответствии </w:t>
            </w:r>
            <w:r w:rsidR="00BB6C1F">
              <w:rPr>
                <w:sz w:val="28"/>
                <w:szCs w:val="28"/>
              </w:rPr>
              <w:t>с</w:t>
            </w:r>
            <w:r w:rsidRPr="009759E7">
              <w:rPr>
                <w:sz w:val="28"/>
                <w:szCs w:val="28"/>
              </w:rPr>
              <w:t xml:space="preserve"> Устав</w:t>
            </w:r>
            <w:r w:rsidR="00BB6C1F">
              <w:rPr>
                <w:sz w:val="28"/>
                <w:szCs w:val="28"/>
              </w:rPr>
              <w:t xml:space="preserve">ом </w:t>
            </w:r>
            <w:r w:rsidRPr="009759E7">
              <w:rPr>
                <w:sz w:val="28"/>
                <w:szCs w:val="28"/>
              </w:rPr>
              <w:t>Вьюнского сельсовета</w:t>
            </w:r>
            <w:r w:rsidR="00BB6C1F">
              <w:rPr>
                <w:sz w:val="28"/>
                <w:szCs w:val="28"/>
              </w:rPr>
              <w:t xml:space="preserve"> Колыванского района Новосибирской области</w:t>
            </w:r>
            <w:r w:rsidRPr="009759E7">
              <w:rPr>
                <w:sz w:val="28"/>
                <w:szCs w:val="28"/>
              </w:rPr>
              <w:t xml:space="preserve"> и решением </w:t>
            </w:r>
            <w:r w:rsidR="00BB6C1F">
              <w:rPr>
                <w:sz w:val="28"/>
                <w:szCs w:val="28"/>
              </w:rPr>
              <w:t>54</w:t>
            </w:r>
            <w:r w:rsidRPr="009759E7">
              <w:rPr>
                <w:sz w:val="28"/>
                <w:szCs w:val="28"/>
              </w:rPr>
              <w:t xml:space="preserve"> сессии </w:t>
            </w:r>
            <w:r w:rsidR="00BB6C1F">
              <w:rPr>
                <w:sz w:val="28"/>
                <w:szCs w:val="28"/>
              </w:rPr>
              <w:t>5</w:t>
            </w:r>
            <w:r w:rsidRPr="009759E7">
              <w:rPr>
                <w:sz w:val="28"/>
                <w:szCs w:val="28"/>
              </w:rPr>
              <w:t xml:space="preserve"> созыва Совета депутатов Вьюнского сельсовета Колыванского района Новосибирской области от </w:t>
            </w:r>
            <w:r w:rsidR="00BB6C1F">
              <w:rPr>
                <w:sz w:val="28"/>
                <w:szCs w:val="28"/>
              </w:rPr>
              <w:t>25</w:t>
            </w:r>
            <w:r w:rsidRPr="009759E7">
              <w:rPr>
                <w:sz w:val="28"/>
                <w:szCs w:val="28"/>
              </w:rPr>
              <w:t xml:space="preserve"> </w:t>
            </w:r>
            <w:r w:rsidR="00BB6C1F">
              <w:rPr>
                <w:sz w:val="28"/>
                <w:szCs w:val="28"/>
              </w:rPr>
              <w:t>марта</w:t>
            </w:r>
            <w:r w:rsidRPr="009759E7">
              <w:rPr>
                <w:sz w:val="28"/>
                <w:szCs w:val="28"/>
              </w:rPr>
              <w:t xml:space="preserve"> 20</w:t>
            </w:r>
            <w:r w:rsidR="00BB6C1F">
              <w:rPr>
                <w:sz w:val="28"/>
                <w:szCs w:val="28"/>
              </w:rPr>
              <w:t>20</w:t>
            </w:r>
            <w:r w:rsidRPr="009759E7">
              <w:rPr>
                <w:sz w:val="28"/>
                <w:szCs w:val="28"/>
              </w:rPr>
              <w:t xml:space="preserve"> года.</w:t>
            </w:r>
          </w:p>
          <w:p w:rsidR="009759E7" w:rsidRPr="009759E7" w:rsidRDefault="009759E7" w:rsidP="009759E7">
            <w:pPr>
              <w:jc w:val="center"/>
              <w:rPr>
                <w:sz w:val="28"/>
                <w:szCs w:val="28"/>
              </w:rPr>
            </w:pPr>
          </w:p>
        </w:tc>
      </w:tr>
    </w:tbl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Pr="009759E7" w:rsidRDefault="009759E7" w:rsidP="009759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Default="009759E7" w:rsidP="009759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126A" w:rsidRDefault="0035126A" w:rsidP="009759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5126A" w:rsidRPr="009759E7" w:rsidRDefault="0035126A" w:rsidP="009759E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59E7" w:rsidRDefault="009759E7" w:rsidP="00170A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3C42C5" w:rsidRPr="00170A50" w:rsidRDefault="003C42C5" w:rsidP="00170A50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525A23" w:rsidRDefault="005A33CB" w:rsidP="0085516D">
      <w:pPr>
        <w:keepNext/>
        <w:spacing w:after="0" w:line="240" w:lineRule="auto"/>
        <w:jc w:val="both"/>
        <w:outlineLvl w:val="2"/>
        <w:rPr>
          <w:rFonts w:ascii="Times New Roman" w:eastAsia="Microsoft Sans Serif" w:hAnsi="Times New Roman" w:cs="Times New Roman"/>
          <w:color w:val="000000"/>
          <w:sz w:val="20"/>
          <w:szCs w:val="20"/>
          <w:lang w:eastAsia="ru-RU" w:bidi="ru-RU"/>
        </w:rPr>
      </w:pPr>
      <w:r w:rsidRPr="00170A5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 настоящем номере «Бюллетеня Вьюнского сельсовета» публику</w:t>
      </w:r>
      <w:r w:rsidR="000C346C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ю</w:t>
      </w:r>
      <w:r w:rsidRPr="00170A5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тся</w:t>
      </w:r>
      <w:r w:rsidR="00066AC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: </w:t>
      </w:r>
      <w:r w:rsidR="0085516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решения 6</w:t>
      </w:r>
      <w:r w:rsid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5</w:t>
      </w:r>
      <w:r w:rsidR="0085516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сессии</w:t>
      </w:r>
      <w:r w:rsidR="00424E69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, </w:t>
      </w:r>
      <w:r w:rsid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</w:t>
      </w:r>
      <w:r w:rsidR="00932F30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становления администрации </w:t>
      </w:r>
      <w:r w:rsid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№ 105, </w:t>
      </w:r>
    </w:p>
    <w:p w:rsidR="00CB7A27" w:rsidRPr="00CB7A27" w:rsidRDefault="00CB7A27" w:rsidP="00CB7A27">
      <w:pPr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/>
          <w:bCs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b/>
          <w:bCs/>
          <w:sz w:val="20"/>
          <w:szCs w:val="28"/>
          <w:lang w:eastAsia="ru-RU" w:bidi="ru-RU"/>
        </w:rPr>
        <w:t>СОВЕТ ДЕПУТАТОВ</w:t>
      </w:r>
    </w:p>
    <w:p w:rsidR="00CB7A27" w:rsidRPr="00CB7A27" w:rsidRDefault="00CB7A27" w:rsidP="00CB7A27">
      <w:pPr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/>
          <w:bCs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b/>
          <w:bCs/>
          <w:sz w:val="20"/>
          <w:szCs w:val="28"/>
          <w:lang w:eastAsia="ru-RU" w:bidi="ru-RU"/>
        </w:rPr>
        <w:t>ВЬЮНСКОГО СЕЛЬСОВЕТА</w:t>
      </w:r>
    </w:p>
    <w:p w:rsidR="00CB7A27" w:rsidRPr="00CB7A27" w:rsidRDefault="00CB7A27" w:rsidP="00CB7A27">
      <w:pPr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/>
          <w:bCs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b/>
          <w:bCs/>
          <w:sz w:val="20"/>
          <w:szCs w:val="28"/>
          <w:lang w:eastAsia="ru-RU" w:bidi="ru-RU"/>
        </w:rPr>
        <w:t>КОЛЫВАНСКОГО РАЙОНА</w:t>
      </w:r>
    </w:p>
    <w:p w:rsidR="00CB7A27" w:rsidRPr="00CB7A27" w:rsidRDefault="00CB7A27" w:rsidP="00CB7A27">
      <w:pPr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/>
          <w:bCs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b/>
          <w:bCs/>
          <w:sz w:val="20"/>
          <w:szCs w:val="28"/>
          <w:lang w:eastAsia="ru-RU" w:bidi="ru-RU"/>
        </w:rPr>
        <w:t>НОВОСИБИРСКОЙ ОБЛАСТИ</w:t>
      </w:r>
    </w:p>
    <w:p w:rsidR="00CB7A27" w:rsidRPr="00CB7A27" w:rsidRDefault="00CB7A27" w:rsidP="00CB7A27">
      <w:pPr>
        <w:widowControl w:val="0"/>
        <w:spacing w:after="0" w:line="240" w:lineRule="auto"/>
        <w:jc w:val="center"/>
        <w:outlineLvl w:val="0"/>
        <w:rPr>
          <w:rFonts w:ascii="Times New Roman" w:eastAsia="Microsoft Sans Serif" w:hAnsi="Times New Roman" w:cs="Times New Roman"/>
          <w:b/>
          <w:bCs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b/>
          <w:bCs/>
          <w:color w:val="000000"/>
          <w:sz w:val="20"/>
          <w:szCs w:val="28"/>
          <w:lang w:eastAsia="ru-RU" w:bidi="ru-RU"/>
        </w:rPr>
        <w:t xml:space="preserve">РЕШЕНИЕ             </w:t>
      </w:r>
    </w:p>
    <w:p w:rsidR="00CB7A27" w:rsidRPr="00CB7A27" w:rsidRDefault="00CB7A27" w:rsidP="00CB7A27">
      <w:pPr>
        <w:widowControl w:val="0"/>
        <w:tabs>
          <w:tab w:val="left" w:pos="7995"/>
        </w:tabs>
        <w:spacing w:after="0" w:line="240" w:lineRule="auto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                                                      </w:t>
      </w:r>
    </w:p>
    <w:p w:rsidR="00CB7A27" w:rsidRPr="00CB7A27" w:rsidRDefault="00CB7A27" w:rsidP="00CB7A27">
      <w:pPr>
        <w:widowControl w:val="0"/>
        <w:tabs>
          <w:tab w:val="left" w:pos="7995"/>
        </w:tabs>
        <w:spacing w:after="0" w:line="240" w:lineRule="auto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                                          65 сессии шестого созыва</w:t>
      </w:r>
    </w:p>
    <w:p w:rsidR="00CB7A27" w:rsidRPr="00CB7A27" w:rsidRDefault="00CB7A27" w:rsidP="00CB7A27">
      <w:pPr>
        <w:widowControl w:val="0"/>
        <w:tabs>
          <w:tab w:val="left" w:pos="7995"/>
        </w:tabs>
        <w:spacing w:after="0" w:line="240" w:lineRule="auto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27.12.2024 г.                                           с.Вьюны</w:t>
      </w: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ab/>
        <w:t xml:space="preserve">      №65/242</w:t>
      </w:r>
    </w:p>
    <w:p w:rsidR="00CB7A27" w:rsidRPr="00CB7A27" w:rsidRDefault="00CB7A27" w:rsidP="00CB7A27">
      <w:pPr>
        <w:widowControl w:val="0"/>
        <w:tabs>
          <w:tab w:val="left" w:pos="7995"/>
        </w:tabs>
        <w:spacing w:after="0" w:line="240" w:lineRule="auto"/>
        <w:ind w:right="5035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</w:p>
    <w:p w:rsidR="00CB7A27" w:rsidRPr="00CB7A27" w:rsidRDefault="00CB7A27" w:rsidP="00CB7A27">
      <w:pPr>
        <w:widowControl w:val="0"/>
        <w:tabs>
          <w:tab w:val="left" w:pos="7995"/>
        </w:tabs>
        <w:spacing w:after="0" w:line="240" w:lineRule="auto"/>
        <w:ind w:right="5035"/>
        <w:rPr>
          <w:rFonts w:ascii="Microsoft Sans Serif" w:eastAsia="Microsoft Sans Serif" w:hAnsi="Microsoft Sans Serif" w:cs="Microsoft Sans Serif"/>
          <w:color w:val="000000"/>
          <w:sz w:val="16"/>
          <w:lang w:eastAsia="ru-RU" w:bidi="ru-RU"/>
        </w:rPr>
      </w:pP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b/>
          <w:color w:val="000000"/>
          <w:sz w:val="20"/>
          <w:szCs w:val="28"/>
          <w:lang w:eastAsia="ru-RU" w:bidi="ru-RU"/>
        </w:rPr>
        <w:t>О внесении изменений в решение Совета депутатов Вьюнского сельсовета Колыванского района Новосибирской области от 25.12.2023 № 49/186 «О бюджете Вьюнского сельсовета  Колыванского района Новосибирской области  на 2024 год и плановый период 2025-2026 года»</w:t>
      </w: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</w:t>
      </w:r>
    </w:p>
    <w:p w:rsidR="00CB7A27" w:rsidRPr="00CB7A27" w:rsidRDefault="00CB7A27" w:rsidP="00CB7A27">
      <w:pPr>
        <w:widowControl w:val="0"/>
        <w:spacing w:after="0" w:line="240" w:lineRule="auto"/>
        <w:jc w:val="center"/>
        <w:rPr>
          <w:rFonts w:ascii="Times New Roman" w:eastAsia="Microsoft Sans Serif" w:hAnsi="Times New Roman" w:cs="Times New Roman"/>
          <w:b/>
          <w:color w:val="000000"/>
          <w:sz w:val="20"/>
          <w:szCs w:val="28"/>
          <w:lang w:eastAsia="ru-RU" w:bidi="ru-RU"/>
        </w:rPr>
      </w:pP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В соответствии с Бюджетным кодексом Российской Федерации, Федеральным  законом от 06.10.2003 № 131-ФЗ «Об общих принципах организации местного самоуправления в Российской Федерации»,  Положением «О  бюджетном процессе Вьюнского сельсовета Колыванский район Новосибирской области», утвержденным решением Совета депутатов Вьюнского сельсовета Колыванского района Новосибирской области  от 20.12.2021 № 18/81 «Об утверждении Положения   «О бюджетном процессе Вьюнского сельсовета Колыванский район Новосибирской области», Уставом Вьюнского сельсовета Колыванского района Новосибирской области, Совет депутатов Вьюнского сельсовета Колыванского района Новосибирской области,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РЕШИЛ: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 Внести в решение Совета депутатов Вьюнского сельсовета Колыванского района Новосибирской  области  от 25.12.2023 № 49/186 «О бюджете Вьюнского сельсовета Колыванского района Новосибирской области на 2024 год и плановый период 2025-2026  года» следующие изменения:  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1.1. в подпункте 2 пункта 1 статьи 1 решения цифры «22 865 794,4» заменить на цифры « 22 743 957,97»;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1.2. приложения № 2 к решению изложить в следующей редакции согласно Приложению № 1 к настоящему решению; 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1.3. приложения № 3 к решению изложить в следующей редакции согласно Приложению № 2 к настоящему решению; 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1.4. приложения № 4 к решению изложить в следующей редакции согласно Приложению № 3 к настоящему решению; 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1.5. приложения № 7 к решению изложить в следующей редакции согласно Приложению № 5 к настоящему решению.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2. Направить решение Главе  Вьюнского сельсовета Колыванского района Новосибирской области для подписания и опубликования.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b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 3.</w:t>
      </w:r>
      <w:r w:rsidRPr="00CB7A27">
        <w:rPr>
          <w:rFonts w:ascii="Microsoft Sans Serif" w:eastAsia="Microsoft Sans Serif" w:hAnsi="Microsoft Sans Serif" w:cs="Microsoft Sans Serif"/>
          <w:color w:val="000000"/>
          <w:sz w:val="14"/>
          <w:szCs w:val="20"/>
          <w:lang w:eastAsia="ru-RU" w:bidi="ru-RU"/>
        </w:rPr>
        <w:t xml:space="preserve"> </w:t>
      </w: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Опубликовать настоящее Решение в периодическом печатном издании «Бюллетень Вьюнского сельсовета» и разместить на официальном сайте администрации Вьюнского сельсовета</w:t>
      </w:r>
      <w:r w:rsidRPr="00CB7A27">
        <w:rPr>
          <w:rFonts w:ascii="Times New Roman" w:eastAsia="Microsoft Sans Serif" w:hAnsi="Times New Roman" w:cs="Times New Roman"/>
          <w:b/>
          <w:color w:val="000000"/>
          <w:sz w:val="20"/>
          <w:szCs w:val="28"/>
          <w:lang w:eastAsia="ru-RU" w:bidi="ru-RU"/>
        </w:rPr>
        <w:t xml:space="preserve"> </w:t>
      </w: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Колыванского района Новосибирской области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    4.Контроль за исполнением Решения возложить на постоянную комиссию по бюджетной и финансово кредитной политике и муниципальной собственности Совета депутатов  Вьюнского сельсовета Колыванского района Новосибирской области.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color w:val="000000"/>
          <w:sz w:val="14"/>
          <w:szCs w:val="20"/>
          <w:lang w:eastAsia="ru-RU" w:bidi="ru-RU"/>
        </w:rPr>
      </w:pP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      </w:t>
      </w:r>
    </w:p>
    <w:p w:rsidR="00CB7A27" w:rsidRPr="00CB7A27" w:rsidRDefault="00CB7A27" w:rsidP="00CB7A27">
      <w:pPr>
        <w:widowControl w:val="0"/>
        <w:adjustRightInd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b/>
          <w:color w:val="000000"/>
          <w:sz w:val="18"/>
          <w:szCs w:val="24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bCs/>
          <w:color w:val="000000"/>
          <w:sz w:val="20"/>
          <w:szCs w:val="28"/>
          <w:lang w:eastAsia="ru-RU" w:bidi="ru-RU"/>
        </w:rPr>
        <w:t xml:space="preserve"> </w:t>
      </w:r>
    </w:p>
    <w:p w:rsidR="00CB7A27" w:rsidRPr="00CB7A27" w:rsidRDefault="00CB7A27" w:rsidP="00CB7A27">
      <w:pPr>
        <w:widowControl w:val="0"/>
        <w:spacing w:after="0" w:line="322" w:lineRule="exact"/>
        <w:ind w:left="760"/>
        <w:jc w:val="both"/>
        <w:rPr>
          <w:rFonts w:ascii="Times New Roman" w:eastAsia="Times New Roman" w:hAnsi="Times New Roman" w:cs="Times New Roman"/>
          <w:b/>
          <w:color w:val="000000"/>
          <w:sz w:val="20"/>
          <w:szCs w:val="26"/>
          <w:lang w:eastAsia="ru-RU" w:bidi="ru-RU"/>
        </w:rPr>
      </w:pP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Microsoft Sans Serif" w:eastAsia="Microsoft Sans Serif" w:hAnsi="Microsoft Sans Serif" w:cs="Microsoft Sans Serif"/>
          <w:color w:val="000000"/>
          <w:sz w:val="16"/>
          <w:lang w:eastAsia="ru-RU" w:bidi="ru-RU"/>
        </w:rPr>
      </w:pPr>
    </w:p>
    <w:p w:rsidR="00CB7A27" w:rsidRPr="00CB7A27" w:rsidRDefault="00CB7A27" w:rsidP="00CB7A27">
      <w:pPr>
        <w:widowControl w:val="0"/>
        <w:tabs>
          <w:tab w:val="left" w:pos="6510"/>
        </w:tabs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Председатель Совета депутатов</w:t>
      </w: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ab/>
        <w:t>Глава Вьюнского сельсовета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Вьюнского сельсовета     </w:t>
      </w: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ab/>
        <w:t xml:space="preserve">                                        Колыванского района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>Колыванского района                                                   Новосибирской области</w:t>
      </w:r>
    </w:p>
    <w:p w:rsidR="00CB7A27" w:rsidRPr="00CB7A27" w:rsidRDefault="00CB7A27" w:rsidP="00CB7A27">
      <w:pPr>
        <w:widowControl w:val="0"/>
        <w:spacing w:after="0" w:line="240" w:lineRule="auto"/>
        <w:jc w:val="both"/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</w:pPr>
      <w:r w:rsidRPr="00CB7A27">
        <w:rPr>
          <w:rFonts w:ascii="Times New Roman" w:eastAsia="Microsoft Sans Serif" w:hAnsi="Times New Roman" w:cs="Times New Roman"/>
          <w:color w:val="000000"/>
          <w:sz w:val="20"/>
          <w:szCs w:val="28"/>
          <w:lang w:eastAsia="ru-RU" w:bidi="ru-RU"/>
        </w:rPr>
        <w:t xml:space="preserve">Новосибирской области </w:t>
      </w:r>
    </w:p>
    <w:p w:rsidR="00CB7A27" w:rsidRPr="00CB7A27" w:rsidRDefault="00CB7A27" w:rsidP="00CB7A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CB7A27" w:rsidRPr="00CB7A27" w:rsidRDefault="00CB7A27" w:rsidP="00CB7A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CB7A27" w:rsidRPr="00CB7A27" w:rsidRDefault="00CB7A27" w:rsidP="00CB7A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CB7A27" w:rsidRPr="00CB7A27" w:rsidRDefault="00CB7A27" w:rsidP="00CB7A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CB7A27" w:rsidRPr="00CB7A27" w:rsidRDefault="00CB7A27" w:rsidP="00CB7A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CB7A27" w:rsidRPr="00CB7A27" w:rsidRDefault="00CB7A27" w:rsidP="00CB7A2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44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  <w:proofErr w:type="spellStart"/>
      <w:r w:rsidRPr="00CB7A27">
        <w:rPr>
          <w:rFonts w:ascii="Times New Roman" w:eastAsia="Times New Roman" w:hAnsi="Times New Roman" w:cs="Times New Roman"/>
          <w:sz w:val="20"/>
          <w:szCs w:val="28"/>
          <w:lang w:eastAsia="ru-RU"/>
        </w:rPr>
        <w:t>Е.Н.Афонасьева</w:t>
      </w:r>
      <w:proofErr w:type="spellEnd"/>
      <w:r w:rsidRPr="00CB7A27">
        <w:rPr>
          <w:rFonts w:ascii="Times New Roman" w:eastAsia="Times New Roman" w:hAnsi="Times New Roman" w:cs="Times New Roman"/>
          <w:sz w:val="20"/>
          <w:szCs w:val="28"/>
          <w:lang w:eastAsia="ru-RU"/>
        </w:rPr>
        <w:tab/>
      </w:r>
      <w:r w:rsidRPr="00CB7A27">
        <w:rPr>
          <w:rFonts w:ascii="Times New Roman" w:eastAsia="Times New Roman" w:hAnsi="Times New Roman" w:cs="Times New Roman"/>
          <w:sz w:val="20"/>
          <w:szCs w:val="28"/>
          <w:lang w:eastAsia="ru-RU"/>
        </w:rPr>
        <w:tab/>
      </w:r>
      <w:r w:rsidRPr="00CB7A27">
        <w:rPr>
          <w:rFonts w:ascii="Times New Roman" w:eastAsia="Times New Roman" w:hAnsi="Times New Roman" w:cs="Times New Roman"/>
          <w:sz w:val="20"/>
          <w:szCs w:val="28"/>
          <w:lang w:eastAsia="ru-RU"/>
        </w:rPr>
        <w:tab/>
      </w:r>
      <w:r w:rsidRPr="00CB7A27">
        <w:rPr>
          <w:rFonts w:ascii="Times New Roman" w:eastAsia="Times New Roman" w:hAnsi="Times New Roman" w:cs="Times New Roman"/>
          <w:sz w:val="20"/>
          <w:szCs w:val="28"/>
          <w:lang w:eastAsia="ru-RU"/>
        </w:rPr>
        <w:tab/>
      </w:r>
      <w:r w:rsidRPr="00CB7A27">
        <w:rPr>
          <w:rFonts w:ascii="Times New Roman" w:eastAsia="Times New Roman" w:hAnsi="Times New Roman" w:cs="Times New Roman"/>
          <w:sz w:val="20"/>
          <w:szCs w:val="28"/>
          <w:lang w:eastAsia="ru-RU"/>
        </w:rPr>
        <w:tab/>
      </w:r>
      <w:r w:rsidRPr="00CB7A27">
        <w:rPr>
          <w:rFonts w:ascii="Times New Roman" w:eastAsia="Times New Roman" w:hAnsi="Times New Roman" w:cs="Times New Roman"/>
          <w:sz w:val="20"/>
          <w:szCs w:val="28"/>
          <w:lang w:eastAsia="ru-RU"/>
        </w:rPr>
        <w:tab/>
      </w:r>
      <w:proofErr w:type="spellStart"/>
      <w:r w:rsidRPr="00CB7A27">
        <w:rPr>
          <w:rFonts w:ascii="Times New Roman" w:eastAsia="Times New Roman" w:hAnsi="Times New Roman" w:cs="Times New Roman"/>
          <w:sz w:val="20"/>
          <w:szCs w:val="28"/>
          <w:lang w:eastAsia="ru-RU"/>
        </w:rPr>
        <w:t>Т.В.Хименко</w:t>
      </w:r>
      <w:proofErr w:type="spellEnd"/>
    </w:p>
    <w:p w:rsidR="00CB7A27" w:rsidRPr="00CB7A27" w:rsidRDefault="00CB7A27" w:rsidP="00CB7A27">
      <w:pPr>
        <w:widowControl w:val="0"/>
        <w:spacing w:after="0" w:line="240" w:lineRule="auto"/>
        <w:ind w:left="4956" w:firstLine="708"/>
        <w:jc w:val="right"/>
        <w:rPr>
          <w:rFonts w:ascii="Microsoft Sans Serif" w:eastAsia="Microsoft Sans Serif" w:hAnsi="Microsoft Sans Serif" w:cs="Microsoft Sans Serif"/>
          <w:color w:val="000000"/>
          <w:sz w:val="12"/>
          <w:szCs w:val="18"/>
          <w:lang w:eastAsia="ru-RU" w:bidi="ru-RU"/>
        </w:rPr>
      </w:pPr>
    </w:p>
    <w:p w:rsidR="00CB7A27" w:rsidRPr="00CB7A27" w:rsidRDefault="00CB7A27" w:rsidP="00CB7A27">
      <w:pPr>
        <w:widowControl w:val="0"/>
        <w:spacing w:after="0" w:line="240" w:lineRule="auto"/>
        <w:jc w:val="right"/>
        <w:rPr>
          <w:rFonts w:ascii="Microsoft Sans Serif" w:eastAsia="Microsoft Sans Serif" w:hAnsi="Microsoft Sans Serif" w:cs="Microsoft Sans Serif"/>
          <w:color w:val="000000"/>
          <w:sz w:val="12"/>
          <w:szCs w:val="18"/>
          <w:lang w:eastAsia="ru-RU" w:bidi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СОВЕТ ДЕПУТАТОВ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ВЬЮНСКОГО СЕЛЬСОВЕТА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КОЛЫВАНСКОГО РАЙОНА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НОВОСИБИРСКОЙ ОБЛАСТИ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РЕШЕНИЕ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от 27.12.2024                                                                                            № 65/243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О бюджете Вьюнского сельсовета Колыванского района Новосибирской области</w:t>
      </w:r>
      <w:r w:rsidRPr="00CB7A27">
        <w:rPr>
          <w:rFonts w:ascii="Times New Roman" w:eastAsia="Times New Roman" w:hAnsi="Times New Roman" w:cs="Times New Roman"/>
          <w:bCs/>
          <w:i/>
          <w:sz w:val="20"/>
          <w:szCs w:val="20"/>
          <w:lang w:eastAsia="ru-RU"/>
        </w:rPr>
        <w:t xml:space="preserve"> </w:t>
      </w:r>
      <w:r w:rsidRPr="00CB7A27"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  <w:t>на 2025 год и плановый период 2026 и 2027 годов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Статья 1. Основные характеристики бюджета муниципального образования Вьюнского сельсовета Колыванского района Новосибирской области на </w:t>
      </w:r>
      <w:bookmarkStart w:id="0" w:name="_GoBack"/>
      <w:bookmarkEnd w:id="0"/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2025 год и на плановый период 2026 и 2027 годов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1. Утвердить основные характеристики бюджета муниципального образования Вьюнского сельсовета Колыванского района Новосибирской области (далее – местный бюджет) на 2025 год: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1) прогнозируемый общий объем доходов местного бюджета в сумме 17 031 000,00 рублей, в том числе объем безвозмездных поступлений в сумме 11 973 200,00 рублей, из них объем межбюджетных трансфертов, получаемых из других бюджетов бюджетной системы Российской Федерации, в сумме 4 377 200,00 рублей, в том числе объем субсидий, субвенций и иных межбюджетных трансфертов, имеющих целевое назначение, в сумме 4 377 200,00 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2) общий объем расходов местного бюджета в сумме 17 536 021,50 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3) дефицит (профицит) местного бюджета в сумме 505 021,50 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2. Утвердить основные характеристики местного бюджета на плановый период 2026 и 2027 годов: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1) прогнозируемый общий объем доходов местного бюджета на 2026 год в сумме 9 956 400,00 рублей, в том числе объем безвозмездных поступлений в сумме 4 697 500,00 рублей, из них объем межбюджетных трансфертов, получаемых из других бюджетов бюджетной системы Российской Федерации, в сумме 209 100,00 рублей, в том числе объем субсидий, субвенций и иных межбюджетных трансфертов, имеющих целевое назначение, в сумме 209 100,00 рублей, и на 2027 год в сумме 11 630 300,00 рублей, в том числе объем безвозмездных поступлений в сумме 5 098 700,00 рублей, из них объем межбюджетных трансфертов, получаемых из других бюджетов бюджетной системы Российской Федерации, в сумме 216 900,00 рублей, в том числе объем субсидий, субвенций и иных межбюджетных трансфертов, имеющих целевое назначение, в сумме 216 900,00 рублей;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2) общий объем расходов местного бюджета на 2026 год в сумме 9 956 400,00 рублей, в том числе условно утвержденные расходы в сумме 245 000,00 рублей, и на 2027 год в сумме 11 630 300,00 рублей, в том числе условно утвержденные расходы в сумме 581 500,00 рублей;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3) дефицит (профицит) местного бюджета на 2026 год в сумме 0,00 рублей, дефицит (профицит) местного бюджета на 2027 год в сумме 0,00 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trike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2. 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Утвердить нормативы распределения доходов между бюджетами бюджетной системы Российской Федерации, не установленные бюджетным Законодательством Российской Федерации на 2025 год и плановый период 2026 и 2027 годов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Федерации, согласно </w:t>
      </w: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приложения 1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настоящему Решению.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3. Бюджетные ассигнования местного бюджета на 2025 год и на плановый период 2026 и 2027 годов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 Установить в пределах общего объема расходов, установленного </w:t>
      </w:r>
      <w:hyperlink w:anchor="P12" w:history="1">
        <w:r w:rsidRPr="00CB7A27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статьей 1</w:t>
        </w:r>
      </w:hyperlink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настоящего Решения, распределение бюджетных ассигнований: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1) 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бюджета на 2025 год и плановый период 2026 и 2027 годов согласно </w:t>
      </w: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приложению 2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настоящему Решению;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2) 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на 2025 год и плановый период 2026 и 2027 годов согласно </w:t>
      </w: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приложению 3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настоящему Решению.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 Утвердить ведомственную структуру расходов бюджета муниципального образования Вьюнского сельсовета Колыванского района Новосибирской области на 2025 год и плановый период 2026 и 2027 годов согласно </w:t>
      </w: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приложению 4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настоящему Решению.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3. Установить размер резервного фонда Администрации муниципального образования Вьюнского сельсовета Колыванского района Новосибирской области на 2025 год в сумме 10 000,00 рублей, на 2026 год в сумме 10 000,00 рублей, на 2027 год в сумме 10 000,00 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4. Установить общий объем бюджетных ассигнований, направленных на исполнение публичных нормативных обязательств, на 2025 год в сумме 100 700,00 рублей, на 2026 год в сумме 300 000,00 рублей и на 2027 год в сумме 300 000,00 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5. Утвердить распределение бюджетных ассигнований местного бюджета, направляемых на исполнение публичных нормативных обязательств на 2025 год и плановый период 2026 и 2027 годов согласно</w:t>
      </w:r>
      <w:hyperlink r:id="rId8" w:history="1"/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приложению 5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к настоящему Решению.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6. </w:t>
      </w:r>
      <w:r w:rsidRPr="00CB7A27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 xml:space="preserve">Установить, что субсидии,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пределах бюджетных ассигнований, предусмотренных ведомственной структурой расходов местного бюджета на 2025 год и на плановый период 2026 и 2027 годов по соответствующим целевым статьям и виду расходов согласно </w:t>
      </w:r>
      <w:hyperlink r:id="rId9" w:history="1">
        <w:r w:rsidRPr="00CB7A27">
          <w:rPr>
            <w:rFonts w:ascii="Times New Roman" w:eastAsia="Times New Roman" w:hAnsi="Times New Roman" w:cs="Times New Roman"/>
            <w:b/>
            <w:bCs/>
            <w:iCs/>
            <w:sz w:val="20"/>
            <w:szCs w:val="20"/>
            <w:lang w:eastAsia="ru-RU"/>
          </w:rPr>
          <w:t xml:space="preserve">приложению </w:t>
        </w:r>
      </w:hyperlink>
      <w:r w:rsidRPr="00CB7A27"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ru-RU"/>
        </w:rPr>
        <w:t>4</w:t>
      </w:r>
      <w:r w:rsidRPr="00CB7A27"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  <w:t xml:space="preserve"> к настоящему Решению, в порядке, 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установленном администрацией </w:t>
      </w:r>
      <w:r w:rsidRPr="00CB7A27">
        <w:rPr>
          <w:rFonts w:ascii="Times New Roman" w:eastAsia="Calibri" w:hAnsi="Times New Roman" w:cs="Times New Roman"/>
          <w:sz w:val="20"/>
          <w:szCs w:val="20"/>
        </w:rPr>
        <w:t>Вьюнского сельсовета Колыванского района Новосибирской области.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Cs/>
          <w:i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Предоставить бюджетные инвестиции </w:t>
      </w:r>
      <w:r w:rsidRPr="00CB7A2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в 2025 году в сумме 0,00 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b/>
          <w:bCs/>
          <w:i/>
          <w:iCs/>
          <w:sz w:val="20"/>
          <w:szCs w:val="20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4. Особенности заключения и оплаты договоров (муниципальных контрактов)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1. Установить, что органы местного самоуправления, муниципальные учреждения</w:t>
      </w:r>
      <w:r w:rsidRPr="00CB7A27">
        <w:rPr>
          <w:rFonts w:ascii="Times New Roman" w:eastAsia="Calibri" w:hAnsi="Times New Roman" w:cs="Times New Roman"/>
          <w:b/>
          <w:i/>
          <w:sz w:val="20"/>
          <w:szCs w:val="20"/>
        </w:rPr>
        <w:t xml:space="preserve"> </w:t>
      </w:r>
      <w:r w:rsidRPr="00CB7A27">
        <w:rPr>
          <w:rFonts w:ascii="Times New Roman" w:eastAsia="Calibri" w:hAnsi="Times New Roman" w:cs="Times New Roman"/>
          <w:sz w:val="20"/>
          <w:szCs w:val="20"/>
        </w:rPr>
        <w:t>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1) в размере до 100 процентов включительно цены договора (контракта) - по договорам (контрактам):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а) о предоставлении услуг связи, услуг проживания в гостиницах;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б) о подписке на периодические издания и об их приобретении;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в) на получение дополнительного профессионального образования;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г) о приобретении авиа- и железнодорожных билетов, билетов для проезда городским и пригородным транспортом, путевок на санаторно-курортное лечение;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д) страхования;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е) подлежащим оплате за счет средств, полученных от иной приносящей доход деятельности;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ж) аренды;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и) об оплате нотариальных действий и иных услуг, оказываемых при осуществлении нотариальных действий;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к) об оказании услуг, связанных с предоставлением оператором электронной площадки доступа на электронную площадку;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л) об оказании медицинских услуг по проведению исследований (тестирований) на выявление коронавирусной инфекции и (или) определению антител к ней;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Calibri" w:hAnsi="Times New Roman" w:cs="Times New Roman"/>
          <w:sz w:val="20"/>
          <w:szCs w:val="20"/>
          <w:lang w:eastAsia="ru-RU"/>
        </w:rPr>
        <w:t>м) об осуществлении технологического присоединения к электрическим сетям.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2) в размере до 100 процентов включительно цены договора (контракта) – по распоряжению администрации муниципального образования Вьюнского сельсовета Колыванского района Новосибирской области;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3) в размере до 20 процентов включительно цены договора (контракта), если иное не предусмотрено федеральным законодательством Российской Федерации, - по договорам (контрактам), не указанным в пунктах 1 и 2 настоящей статьи.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5. Иные межбюджетные трансферты, предоставляемые из бюджета Вьюнского сельсовета Колыванского района Новосибирской области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1. Утвердить объем иных межбюджетных трансфертов, предоставляемых из бюджета Вьюнского сельсовета Колыванского района Новосибирской области в бюджет других бюджетов бюджетной системы Российской Федерации на 2025 год в сумме 75 200,00 рублей</w:t>
      </w:r>
      <w:r w:rsidRPr="00CB7A27">
        <w:rPr>
          <w:rFonts w:ascii="Times New Roman" w:eastAsia="Calibri" w:hAnsi="Times New Roman" w:cs="Times New Roman"/>
          <w:color w:val="000000"/>
          <w:sz w:val="20"/>
          <w:szCs w:val="20"/>
        </w:rPr>
        <w:t>,</w:t>
      </w: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 на 2026 год в сумме 75 200,00</w:t>
      </w:r>
      <w:r w:rsidRPr="00CB7A2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 рублей</w:t>
      </w:r>
      <w:r w:rsidRPr="00CB7A27">
        <w:rPr>
          <w:rFonts w:ascii="Times New Roman" w:eastAsia="Calibri" w:hAnsi="Times New Roman" w:cs="Times New Roman"/>
          <w:sz w:val="20"/>
          <w:szCs w:val="20"/>
        </w:rPr>
        <w:t>, на 2027 год в сумме 75 200,00</w:t>
      </w:r>
      <w:r w:rsidRPr="00CB7A27">
        <w:rPr>
          <w:rFonts w:ascii="Times New Roman" w:eastAsia="Calibri" w:hAnsi="Times New Roman" w:cs="Times New Roman"/>
          <w:b/>
          <w:sz w:val="20"/>
          <w:szCs w:val="20"/>
        </w:rPr>
        <w:t xml:space="preserve"> </w:t>
      </w:r>
      <w:r w:rsidRPr="00CB7A2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рублей, </w:t>
      </w: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согласно </w:t>
      </w:r>
      <w:r w:rsidRPr="00CB7A27">
        <w:rPr>
          <w:rFonts w:ascii="Times New Roman" w:eastAsia="Calibri" w:hAnsi="Times New Roman" w:cs="Times New Roman"/>
          <w:b/>
          <w:sz w:val="20"/>
          <w:szCs w:val="20"/>
        </w:rPr>
        <w:t xml:space="preserve">Приложению 6 </w:t>
      </w:r>
      <w:r w:rsidRPr="00CB7A27">
        <w:rPr>
          <w:rFonts w:ascii="Times New Roman" w:eastAsia="Calibri" w:hAnsi="Times New Roman" w:cs="Times New Roman"/>
          <w:sz w:val="20"/>
          <w:szCs w:val="20"/>
        </w:rPr>
        <w:t>к настоящему Решению.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lastRenderedPageBreak/>
        <w:t>Статья 6. Дорожный фонд Вьюнского сельсовета Колыванского района Новосибирской области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1. </w:t>
      </w:r>
      <w:r w:rsidRPr="00CB7A27">
        <w:rPr>
          <w:rFonts w:ascii="Times New Roman" w:eastAsia="Calibri" w:hAnsi="Times New Roman" w:cs="Times New Roman"/>
          <w:sz w:val="20"/>
          <w:szCs w:val="20"/>
        </w:rPr>
        <w:t>Утвердить объем бюджетных ассигнований дорожного фонда Вьюнского сельсовета Колыванского района Новосибирской области: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1) на 2025 год в сумме 2 985 000,00 рублей;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2) на 2026 год в сумме 3 103 000,00 рублей, на 2027 год в сумме 4 283 000,00 </w:t>
      </w:r>
      <w:r w:rsidRPr="00CB7A27">
        <w:rPr>
          <w:rFonts w:ascii="Times New Roman" w:eastAsia="Calibri" w:hAnsi="Times New Roman" w:cs="Times New Roman"/>
          <w:color w:val="000000"/>
          <w:sz w:val="20"/>
          <w:szCs w:val="20"/>
        </w:rPr>
        <w:t>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7. Источники финансирования дефицита бюджета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Установить источники финансирования дефицита местного бюджета на 2025 год и плановый период 2026 и 2027 годов согласно </w:t>
      </w:r>
      <w:r w:rsidRPr="00CB7A27">
        <w:rPr>
          <w:rFonts w:ascii="Times New Roman" w:eastAsia="Calibri" w:hAnsi="Times New Roman" w:cs="Times New Roman"/>
          <w:b/>
          <w:sz w:val="20"/>
          <w:szCs w:val="20"/>
        </w:rPr>
        <w:t>Приложению 7</w:t>
      </w: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 к настоящему Решению.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8. Муниципальные внутренние заимствования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1. Утвердить программу муниципальных внутренних заимствований Вьюнского сельсовета Колыванского района Новосибирской области на 2025 год и плановый период 2026 и 2027 годов согласно</w:t>
      </w:r>
      <w:r w:rsidRPr="00CB7A27">
        <w:rPr>
          <w:rFonts w:ascii="Times New Roman" w:eastAsia="Calibri" w:hAnsi="Times New Roman" w:cs="Times New Roman"/>
          <w:b/>
          <w:sz w:val="20"/>
          <w:szCs w:val="20"/>
        </w:rPr>
        <w:t xml:space="preserve"> Приложению 8</w:t>
      </w: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 к настоящему Решению.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2. Предоставить право администрации </w:t>
      </w:r>
      <w:r w:rsidRPr="00CB7A27">
        <w:rPr>
          <w:rFonts w:ascii="Times New Roman" w:eastAsia="Calibri" w:hAnsi="Times New Roman" w:cs="Times New Roman"/>
          <w:sz w:val="20"/>
          <w:szCs w:val="20"/>
        </w:rPr>
        <w:t>Вьюнского сельсовета Колыванского района Новосибирской области</w:t>
      </w:r>
      <w:r w:rsidRPr="00CB7A2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</w:t>
      </w:r>
      <w:r w:rsidRPr="00CB7A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неоднократно осуществлять привлечение и погашение бюджетных кредитов на пополнение остатков средств на счетах местных бюджетов в соответствии с </w:t>
      </w:r>
      <w:hyperlink r:id="rId10" w:history="1">
        <w:r w:rsidRPr="00CB7A27">
          <w:rPr>
            <w:rFonts w:ascii="Times New Roman" w:eastAsia="Times New Roman" w:hAnsi="Times New Roman" w:cs="Times New Roman"/>
            <w:bCs/>
            <w:sz w:val="20"/>
            <w:szCs w:val="20"/>
            <w:lang w:eastAsia="ru-RU"/>
          </w:rPr>
          <w:t>пунктом 2 статьи 93.6</w:t>
        </w:r>
      </w:hyperlink>
      <w:r w:rsidRPr="00CB7A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Бюджетного кодекса Российской Федерации.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9. Предоставление муниципальных гарантий Вьюнского сельсовета Колыванского района Новосибирской области в валюте Российской Федерации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Утвердить программу муниципальных гарантий Вьюнского сельсовета Колыванского района Новосибирской области</w:t>
      </w:r>
      <w:r w:rsidRPr="00CB7A27">
        <w:rPr>
          <w:rFonts w:ascii="Times New Roman" w:eastAsia="Calibri" w:hAnsi="Times New Roman" w:cs="Times New Roman"/>
          <w:b/>
          <w:i/>
          <w:sz w:val="20"/>
          <w:szCs w:val="20"/>
        </w:rPr>
        <w:t xml:space="preserve"> </w:t>
      </w: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в валюте Российской Федерации на 2025 год и плановый период 2026 и 2027 годов согласно </w:t>
      </w:r>
      <w:r w:rsidRPr="00CB7A27">
        <w:rPr>
          <w:rFonts w:ascii="Times New Roman" w:eastAsia="Calibri" w:hAnsi="Times New Roman" w:cs="Times New Roman"/>
          <w:b/>
          <w:sz w:val="20"/>
          <w:szCs w:val="20"/>
        </w:rPr>
        <w:t>Приложению 9 к</w:t>
      </w: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 настоящему Решению.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10. Муниципальные программы Вьюнского сельсовета Колыванского района Новосибирской области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1. Утвердить перечень муниципальных программ, предусмотренных к финансированию из местного бюджета в 2025 году и плановом периоде 2026 и 2027 годах согласно </w:t>
      </w: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Приложению 10 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настоящему Решению.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2. Установить, что финансирование мероприятий, предусмотренных муниципальными программами, осуществляется в соответствии с порядками, установленными администрацией Вьюнского сельсовета Колыванского района Новосибирской области.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Муниципальные программы Вьюнского сельсовета Колыванского района Новосибирской области, не включенные в перечень, не подлежат финансированию в 2025 -2027 годах.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11. Возврат остатков субсидий, предоставленных из местного бюджета муниципальным учреждениям Вьюнского сельсовета Колыванского района Новосибирской области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1. Остатки не использованных в текущем финансовом году субсидий, предоставленных из местного бюджета муниципальным бюджетным учреждениям Вьюнского сельсовета Колыванского района Новосибирской области, муниципальным автономным учреждениям Вьюнского сельсовета Колыванского района Новосибирской области</w:t>
      </w:r>
      <w:r w:rsidRPr="00CB7A2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на финансовое обеспечение выполнения ими муниципального задания, в очередном финансовом году подлежат возврату указанными учреждениями в местный бюджет в объеме, соответствующем не достигнутым показателям муниципального задания такими учреждениями, в порядке, установленном администрацией Вьюнского сельсовета Колыванского района Новосибирской области.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Остатки средств, перечисленные бюджетными и автономными учреждениями в соответствующий бюджет,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8"/>
        <w:jc w:val="center"/>
        <w:outlineLvl w:val="1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12. Муниципальный внутренний долг Вьюнского сельсовета Колыванского района Новосибирской области и расходы на его обслуживание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>1. Установить верхний предел муниципального внутреннего Вьюнского сельсовета Колыванского района Новосибирской области</w:t>
      </w:r>
      <w:r w:rsidRPr="00CB7A27">
        <w:rPr>
          <w:rFonts w:ascii="Times New Roman" w:eastAsia="Calibri" w:hAnsi="Times New Roman" w:cs="Times New Roman"/>
          <w:b/>
          <w:i/>
          <w:sz w:val="20"/>
          <w:szCs w:val="20"/>
        </w:rPr>
        <w:t xml:space="preserve"> </w:t>
      </w:r>
      <w:r w:rsidRPr="00CB7A27">
        <w:rPr>
          <w:rFonts w:ascii="Times New Roman" w:eastAsia="Calibri" w:hAnsi="Times New Roman" w:cs="Times New Roman"/>
          <w:sz w:val="20"/>
          <w:szCs w:val="20"/>
        </w:rPr>
        <w:t>на 1 января 2026 года в сумме 0,0 рублей, в том числе верхний предел долга по муниципальным гарантиям Вьюнского сельсовета Колыванского района Новосибирской области в сумме 0,0 рублей, на 1 января 2027 года в сумме 0,0 рублей, в том числе верхний предел долга по муниципальным гарантиям Вьюнского сельсовета Колыванского района Новосибирской области</w:t>
      </w:r>
      <w:r w:rsidRPr="00CB7A27">
        <w:rPr>
          <w:rFonts w:ascii="Times New Roman" w:eastAsia="Calibri" w:hAnsi="Times New Roman" w:cs="Times New Roman"/>
          <w:b/>
          <w:i/>
          <w:sz w:val="20"/>
          <w:szCs w:val="20"/>
        </w:rPr>
        <w:t xml:space="preserve"> </w:t>
      </w: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в сумме 0,0 рублей, и на 1 января 2028 года в сумме 0,0 рублей, в том числе верхний предел долга по муниципальным гарантиям </w:t>
      </w:r>
      <w:r w:rsidRPr="00CB7A27">
        <w:rPr>
          <w:rFonts w:ascii="Times New Roman" w:eastAsia="Calibri" w:hAnsi="Times New Roman" w:cs="Times New Roman"/>
          <w:sz w:val="20"/>
          <w:szCs w:val="20"/>
        </w:rPr>
        <w:lastRenderedPageBreak/>
        <w:t>Вьюнского сельсовета Колыванского района Новосибирской области в сумме 0,0 рублей.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color w:val="000000"/>
          <w:sz w:val="20"/>
          <w:szCs w:val="20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2. Установить объем расходов местного бюджета на обслуживание муниципального долга Вьюнского сельсовета Колыванского района Новосибирской области на 2025 год в </w:t>
      </w:r>
      <w:r w:rsidRPr="00CB7A27">
        <w:rPr>
          <w:rFonts w:ascii="Times New Roman" w:eastAsia="Calibri" w:hAnsi="Times New Roman" w:cs="Times New Roman"/>
          <w:color w:val="000000"/>
          <w:sz w:val="20"/>
          <w:szCs w:val="20"/>
        </w:rPr>
        <w:t xml:space="preserve">сумме </w:t>
      </w: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0,0 </w:t>
      </w:r>
      <w:r w:rsidRPr="00CB7A27">
        <w:rPr>
          <w:rFonts w:ascii="Times New Roman" w:eastAsia="Calibri" w:hAnsi="Times New Roman" w:cs="Times New Roman"/>
          <w:color w:val="000000"/>
          <w:sz w:val="20"/>
          <w:szCs w:val="20"/>
        </w:rPr>
        <w:t>рублей, на 2026 год в сумме 0,0 рублей и на 2027 год в сумме 0,0 рублей.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13. Особенности использования остатков средств местного бюджета на начало текущего финансового года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1. 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Вьюнского сельсовета Колыванского района Новосибирской области</w:t>
      </w:r>
      <w:r w:rsidRPr="00CB7A27">
        <w:rPr>
          <w:rFonts w:ascii="Times New Roman" w:eastAsia="Times New Roman" w:hAnsi="Times New Roman" w:cs="Times New Roman"/>
          <w:b/>
          <w:i/>
          <w:sz w:val="20"/>
          <w:szCs w:val="20"/>
          <w:lang w:eastAsia="ru-RU"/>
        </w:rPr>
        <w:t xml:space="preserve"> 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14. Особенности исполнения местного бюджета в 2025 году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1. Установить в соответствии с пунктом 8 статьи 217 Бюджетного кодекса Российской Федерации следующие основания для внесения в 2025 году изменений в показатели сводной бюджетной росписи местного бюджета, связанные с особенностями исполнения местного бюджета и (или) перераспределения бюджетных ассигнований между получателями бюджетных средств местного бюджета: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муниципальных учреждений, муниципальных унитарных предприятий;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2) 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3) 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4) 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местного бюджета;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5) 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уточнении объемов, утвержденных настоящим Решением;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6) 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7) 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8) перераспределение бюджетных ассигнований между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софинансирования расходного обязательства из областного (районного) бюджета;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9) 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</w:t>
      </w: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не использованных на начало текущего финансового года, а также восстановленных в текущем финансовом году;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10)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11) перераспределение бюджетных ассигнований,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Федерации, между разделами, подразделами, целевыми статьями и видами расходов классификации расходов бюджетов в целях реализации региональных проектов;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12) перераспределение бюджетных ассигнований, предусмотренных главному распорядителю бюджетных средств местного бюджета на исполнение расходных обязательств, в целях финансового обеспечения (софинансирования) которых из других бюджетов бюджетной системы Российской Федерации предоставляются субсидии и иные межбюджетные трансферты, между разделами, подразделами, целевыми статьями и видами расходов классификации расходов бюджетов в рамках одного регионального проекта;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13) 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Вьюнского сельсовета Колыванского района Новосибирской области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 Вьюнского сельсовета Колыванского района Новосибирской области.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Статья 15. Вступление в силу настоящего Решения</w:t>
      </w: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Настоящее Решение вступает в силу с 1 января 2025 года и подлежит официальному опубликованию не позднее 10 дней после его подписания в установленном порядке.</w:t>
      </w:r>
    </w:p>
    <w:p w:rsidR="00CB7A27" w:rsidRPr="00CB7A27" w:rsidRDefault="00CB7A27" w:rsidP="00CB7A2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CB7A27" w:rsidRPr="00CB7A27" w:rsidRDefault="00CB7A27" w:rsidP="00CB7A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:rsidR="00CB7A27" w:rsidRPr="00CB7A27" w:rsidRDefault="00CB7A27" w:rsidP="00CB7A2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val="x-none" w:eastAsia="ru-RU"/>
        </w:rPr>
      </w:pPr>
      <w:r w:rsidRPr="00CB7A27">
        <w:rPr>
          <w:rFonts w:ascii="Times New Roman" w:eastAsia="Times New Roman" w:hAnsi="Times New Roman" w:cs="Times New Roman"/>
          <w:bCs/>
          <w:sz w:val="20"/>
          <w:szCs w:val="20"/>
          <w:lang w:val="x-none" w:eastAsia="ru-RU"/>
        </w:rPr>
        <w:t xml:space="preserve">Глава </w:t>
      </w:r>
      <w:r w:rsidRPr="00CB7A27"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  <w:t>муниципального</w:t>
      </w:r>
      <w:r w:rsidRPr="00CB7A27">
        <w:rPr>
          <w:rFonts w:ascii="Times New Roman" w:eastAsia="Times New Roman" w:hAnsi="Times New Roman" w:cs="Times New Roman"/>
          <w:bCs/>
          <w:sz w:val="20"/>
          <w:szCs w:val="20"/>
          <w:lang w:val="x-none" w:eastAsia="ru-RU"/>
        </w:rPr>
        <w:t xml:space="preserve"> образования</w:t>
      </w:r>
    </w:p>
    <w:p w:rsidR="00CB7A27" w:rsidRPr="00CB7A27" w:rsidRDefault="00CB7A27" w:rsidP="00CB7A2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  <w:t>Вьюнского сельсовета</w:t>
      </w:r>
    </w:p>
    <w:p w:rsidR="00CB7A27" w:rsidRPr="00CB7A27" w:rsidRDefault="00CB7A27" w:rsidP="00CB7A2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  <w:t>Колыванского района</w:t>
      </w:r>
    </w:p>
    <w:p w:rsidR="00CB7A27" w:rsidRPr="00CB7A27" w:rsidRDefault="00CB7A27" w:rsidP="00CB7A2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  <w:t xml:space="preserve">Новосибирской области                                                     </w:t>
      </w:r>
      <w:proofErr w:type="spellStart"/>
      <w:r w:rsidRPr="00CB7A27"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  <w:t>Т.В.Хименко</w:t>
      </w:r>
      <w:proofErr w:type="spellEnd"/>
    </w:p>
    <w:p w:rsidR="00CB7A27" w:rsidRPr="00CB7A27" w:rsidRDefault="00CB7A27" w:rsidP="00CB7A2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val="x-none" w:eastAsia="ru-RU"/>
        </w:rPr>
      </w:pPr>
    </w:p>
    <w:p w:rsidR="00CB7A27" w:rsidRPr="00CB7A27" w:rsidRDefault="00CB7A27" w:rsidP="00CB7A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eastAsia="ru-RU"/>
        </w:rPr>
        <w:t>Председатель Совета депутатов</w:t>
      </w:r>
    </w:p>
    <w:p w:rsidR="00CB7A27" w:rsidRPr="00CB7A27" w:rsidRDefault="00CB7A27" w:rsidP="00CB7A2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  <w:t>Вьюнского сельсовета</w:t>
      </w:r>
    </w:p>
    <w:p w:rsidR="00CB7A27" w:rsidRPr="00CB7A27" w:rsidRDefault="00CB7A27" w:rsidP="00CB7A27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</w:pPr>
      <w:r w:rsidRPr="00CB7A27">
        <w:rPr>
          <w:rFonts w:ascii="Times New Roman" w:eastAsia="Times New Roman" w:hAnsi="Times New Roman" w:cs="Times New Roman"/>
          <w:sz w:val="20"/>
          <w:szCs w:val="20"/>
          <w:lang w:val="x-none" w:eastAsia="ru-RU"/>
        </w:rPr>
        <w:t>Колыванского района</w:t>
      </w:r>
    </w:p>
    <w:p w:rsidR="00CB7A27" w:rsidRPr="00CB7A27" w:rsidRDefault="00CB7A27" w:rsidP="00CB7A27">
      <w:pPr>
        <w:widowControl w:val="0"/>
        <w:spacing w:after="1200" w:line="322" w:lineRule="exact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 w:bidi="ru-RU"/>
        </w:rPr>
      </w:pPr>
      <w:r w:rsidRPr="00CB7A27">
        <w:rPr>
          <w:rFonts w:ascii="Times New Roman" w:eastAsia="Calibri" w:hAnsi="Times New Roman" w:cs="Times New Roman"/>
          <w:sz w:val="20"/>
          <w:szCs w:val="20"/>
        </w:rPr>
        <w:t xml:space="preserve">Новосибирской области                                                    </w:t>
      </w:r>
      <w:proofErr w:type="spellStart"/>
      <w:r w:rsidRPr="00CB7A27">
        <w:rPr>
          <w:rFonts w:ascii="Times New Roman" w:eastAsia="Calibri" w:hAnsi="Times New Roman" w:cs="Times New Roman"/>
          <w:sz w:val="20"/>
          <w:szCs w:val="20"/>
        </w:rPr>
        <w:t>Е.Н.А</w:t>
      </w:r>
      <w:r w:rsidRPr="00CB7A27">
        <w:rPr>
          <w:rFonts w:ascii="Times New Roman" w:eastAsia="Calibri" w:hAnsi="Times New Roman" w:cs="Times New Roman"/>
          <w:sz w:val="20"/>
          <w:szCs w:val="20"/>
        </w:rPr>
        <w:t>фонасьева</w:t>
      </w:r>
      <w:proofErr w:type="spellEnd"/>
    </w:p>
    <w:p w:rsidR="00321788" w:rsidRDefault="00321788" w:rsidP="00424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B97561" w:rsidRPr="00B97561" w:rsidRDefault="00B97561" w:rsidP="00B975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АДМИНИСТРАЦИЯ</w:t>
      </w:r>
    </w:p>
    <w:p w:rsidR="00B97561" w:rsidRPr="00B97561" w:rsidRDefault="00B97561" w:rsidP="00B975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ВЬЮНСКОГО СЕЛЬСОВЕТА</w:t>
      </w:r>
    </w:p>
    <w:p w:rsidR="00B97561" w:rsidRPr="00B97561" w:rsidRDefault="00B97561" w:rsidP="00B975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КОЛЫВАНСКОГО РАЙОНА</w:t>
      </w:r>
    </w:p>
    <w:p w:rsidR="00B97561" w:rsidRPr="00B97561" w:rsidRDefault="00B97561" w:rsidP="00B975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НОВОСИБИРСКОЙ ОБЛАСТИ</w:t>
      </w:r>
    </w:p>
    <w:p w:rsidR="00B97561" w:rsidRPr="00B97561" w:rsidRDefault="00B97561" w:rsidP="00B975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B97561" w:rsidRPr="00B97561" w:rsidRDefault="00B97561" w:rsidP="00B97561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ПОСТАНОВЛЕНИЕ</w:t>
      </w:r>
    </w:p>
    <w:p w:rsidR="00B97561" w:rsidRPr="00B97561" w:rsidRDefault="00B97561" w:rsidP="00B975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От 24.12.2024 г.                              с.Вьюны                                      № 105</w:t>
      </w:r>
    </w:p>
    <w:p w:rsidR="00B97561" w:rsidRPr="00B97561" w:rsidRDefault="00B97561" w:rsidP="00B97561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Об утверждении плана обеспечения безопасности людей </w:t>
      </w:r>
    </w:p>
    <w:p w:rsidR="00B97561" w:rsidRPr="00B97561" w:rsidRDefault="00B97561" w:rsidP="00B97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на водных объектах на территории Вьюнского сельсовета Колыванского района  Новосибирской области на 2025 год </w:t>
      </w:r>
    </w:p>
    <w:p w:rsidR="00B97561" w:rsidRPr="00B97561" w:rsidRDefault="00B97561" w:rsidP="00B97561">
      <w:pPr>
        <w:tabs>
          <w:tab w:val="left" w:pos="42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</w:t>
      </w:r>
      <w:r w:rsidRPr="00B9756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</w:t>
      </w: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соответствии со ст. 11 Федерального закона от 21.12.1994 № 68-ФЗ «О защите населения и территорий от чрезвычайных ситуаций природного и техногенного характера», с п. 24 ч. 1 ст. 15   Федерального закона от 06.10.2003 № 131-ФЗ «Об общих принципах организации местного самоуправления в Российской Федерации», </w:t>
      </w:r>
      <w:hyperlink r:id="rId11" w:history="1">
        <w:r w:rsidRPr="00B97561">
          <w:rPr>
            <w:rFonts w:ascii="Times New Roman" w:eastAsia="Times New Roman" w:hAnsi="Times New Roman" w:cs="Times New Roman"/>
            <w:sz w:val="20"/>
            <w:szCs w:val="20"/>
            <w:lang w:eastAsia="ru-RU"/>
          </w:rPr>
          <w:t>постановлением</w:t>
        </w:r>
      </w:hyperlink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Правительства Новосибирской области от 10.11.2014 № 445-п </w:t>
      </w: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«Об утверждении Правил охраны жизни людей на водных объектах Новосибирской области», во исполнение пункта 2 постановления Правительства Новосибирской области от 17.12.2024 № 587-п «Об утверждении Плана обеспечения безопасности людей на водных объектах в Новосибирской области в 2025 году» во исполнение пункта 2 постановления Администрации Колыванского района Новосибирской области от 24.12.2024 № 717/77а «Об утверждении Плана обеспечения безопасности людей на водных объектах в Колыванском районе Новосибирской области на 2025 год» и в целях улучшения профилактической и организационной работы по обеспечению безопасности людей на водных объектах  на территории Вьюнского сельсовете  Колыванском районе Новосибирской области, Администрация Вьюнского сельсовета Колыванского района Новосибирской области</w:t>
      </w:r>
    </w:p>
    <w:p w:rsidR="00B97561" w:rsidRPr="00B97561" w:rsidRDefault="00B97561" w:rsidP="00B9756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ПОСТАНОВЛЯЕТ:</w:t>
      </w:r>
    </w:p>
    <w:p w:rsidR="00B97561" w:rsidRPr="00B97561" w:rsidRDefault="00B97561" w:rsidP="00B97561">
      <w:pPr>
        <w:tabs>
          <w:tab w:val="left" w:pos="0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1. Утвердить План </w:t>
      </w: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>обеспечения безопасности людей на водных объектах на территории Вьюнского сельсовета</w:t>
      </w:r>
      <w:r w:rsidRPr="00B9756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>Колыванского района Новосибирской области на 2025 год согласно приложени</w:t>
      </w:r>
      <w:r w:rsidRPr="00B97561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ю №1 к настоящему постановлению.</w:t>
      </w:r>
    </w:p>
    <w:p w:rsidR="00B97561" w:rsidRPr="00B97561" w:rsidRDefault="00B97561" w:rsidP="00B97561">
      <w:pPr>
        <w:widowControl w:val="0"/>
        <w:suppressLineNumbers/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kern w:val="1"/>
          <w:sz w:val="20"/>
          <w:szCs w:val="20"/>
          <w:lang w:eastAsia="hi-IN" w:bidi="hi-IN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 </w:t>
      </w:r>
      <w:r w:rsidRPr="00B97561">
        <w:rPr>
          <w:rFonts w:ascii="Times New Roman" w:eastAsia="Times New Roman" w:hAnsi="Times New Roman" w:cs="Times New Roman"/>
          <w:kern w:val="1"/>
          <w:sz w:val="20"/>
          <w:szCs w:val="20"/>
          <w:lang w:eastAsia="hi-IN" w:bidi="hi-IN"/>
        </w:rPr>
        <w:t>Контроль за исполнением настоящего постановления оставляю за собой.</w:t>
      </w:r>
    </w:p>
    <w:p w:rsidR="00B97561" w:rsidRPr="00B97561" w:rsidRDefault="00B97561" w:rsidP="00B9756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>Глава Вьюнского сельсовета</w:t>
      </w:r>
    </w:p>
    <w:p w:rsidR="00B97561" w:rsidRPr="00B97561" w:rsidRDefault="00B97561" w:rsidP="00B9756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Колыванского района </w:t>
      </w:r>
    </w:p>
    <w:p w:rsidR="00B97561" w:rsidRPr="00B97561" w:rsidRDefault="00B97561" w:rsidP="00B97561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</w:t>
      </w:r>
      <w:r w:rsidRPr="00B9756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                             </w:t>
      </w:r>
      <w:r w:rsidR="00436B0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                                                                         </w:t>
      </w:r>
      <w:r w:rsidRPr="00B97561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>Т.В. Хименко</w:t>
      </w:r>
    </w:p>
    <w:p w:rsidR="00B97561" w:rsidRPr="00B97561" w:rsidRDefault="00B97561" w:rsidP="00B9756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 № 1</w:t>
      </w:r>
    </w:p>
    <w:p w:rsidR="00B97561" w:rsidRPr="00B97561" w:rsidRDefault="00B97561" w:rsidP="00B97561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>К постановлению Администрации</w:t>
      </w:r>
    </w:p>
    <w:p w:rsidR="00B97561" w:rsidRPr="00B97561" w:rsidRDefault="00B97561" w:rsidP="00B97561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>Вьюнского сельсовета Колыванского района Новосибирской области</w:t>
      </w:r>
    </w:p>
    <w:p w:rsidR="00B97561" w:rsidRPr="00B97561" w:rsidRDefault="00B97561" w:rsidP="00B97561">
      <w:pPr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от 24.12.2024 г. № 105</w:t>
      </w:r>
    </w:p>
    <w:p w:rsidR="00B97561" w:rsidRPr="00B97561" w:rsidRDefault="00B97561" w:rsidP="00B97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B97561" w:rsidRPr="00B97561" w:rsidRDefault="00B97561" w:rsidP="00B97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План </w:t>
      </w:r>
    </w:p>
    <w:p w:rsidR="00B97561" w:rsidRPr="00B97561" w:rsidRDefault="00B97561" w:rsidP="00B97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обеспечения безопасности людей на водных объектах </w:t>
      </w:r>
    </w:p>
    <w:p w:rsidR="00B97561" w:rsidRPr="00B97561" w:rsidRDefault="00B97561" w:rsidP="00B97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на территории Вьюнского сельсовета</w:t>
      </w:r>
      <w:r w:rsidRPr="00B97561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 </w:t>
      </w: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Колыванского района </w:t>
      </w:r>
    </w:p>
    <w:p w:rsidR="00B97561" w:rsidRPr="00B97561" w:rsidRDefault="00B97561" w:rsidP="00B975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B97561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Новосибирской области на 2025 год</w:t>
      </w:r>
    </w:p>
    <w:p w:rsidR="00B97561" w:rsidRPr="00B97561" w:rsidRDefault="00B97561" w:rsidP="00B97561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5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4111"/>
        <w:gridCol w:w="1647"/>
        <w:gridCol w:w="2956"/>
      </w:tblGrid>
      <w:tr w:rsidR="00B97561" w:rsidRPr="00B97561" w:rsidTr="00B97561">
        <w:trPr>
          <w:trHeight w:val="704"/>
        </w:trPr>
        <w:tc>
          <w:tcPr>
            <w:tcW w:w="851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пп</w:t>
            </w:r>
            <w:proofErr w:type="spellEnd"/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Срок 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исполнения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Исполнители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мероприятий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Разработка планов мероприятий по охране жизни людей на водных объектах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10 января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</w:t>
            </w:r>
          </w:p>
        </w:tc>
      </w:tr>
      <w:tr w:rsidR="00B97561" w:rsidRPr="00B97561" w:rsidTr="00B97561">
        <w:trPr>
          <w:trHeight w:val="1428"/>
        </w:trPr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Осуществление мероприятий по обеспечению безопасности людей на водных объектах, охрана их жизни и здоровья (проведение патрулирований водных объектов, информирования граждан, </w:t>
            </w:r>
            <w:proofErr w:type="spellStart"/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подворовых</w:t>
            </w:r>
            <w:proofErr w:type="spellEnd"/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обходов и сходов в населенных пунктах, мероприятий по недопущению происшествий на водных объектах, в том числе с несовершеннолетними)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 –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 члены КЧС и ОПБ Вьюнского сельсовета</w:t>
            </w:r>
          </w:p>
        </w:tc>
      </w:tr>
      <w:tr w:rsidR="00B97561" w:rsidRPr="00B97561" w:rsidTr="00B97561">
        <w:trPr>
          <w:trHeight w:val="1428"/>
        </w:trPr>
        <w:tc>
          <w:tcPr>
            <w:tcW w:w="851" w:type="dxa"/>
            <w:vMerge w:val="restart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и проведение акций </w:t>
            </w:r>
            <w:r w:rsidRPr="00B9756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 территории Вьюнского сельсовета</w:t>
            </w: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Колыванского района Новосибирской области  Новосибирской области в осенне-зимний период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  <w:vMerge w:val="restart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 члены КЧС и ОПБ Вьюнского сельсовета</w:t>
            </w:r>
          </w:p>
        </w:tc>
      </w:tr>
      <w:tr w:rsidR="00B97561" w:rsidRPr="00B97561" w:rsidTr="00B97561">
        <w:trPr>
          <w:trHeight w:val="1428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«Ледостав» (в период образования льда на водных объектов акции)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ноябрь, а также в периоды ухудшения обстановки</w:t>
            </w: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1428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«Безопасный лед»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ноябрь-декабрь, январь-март</w:t>
            </w: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1428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«Автомобилям на льду не место»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декабрь-март, а также в периоды ухудшения обстановки </w:t>
            </w: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1428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«Ледоход» (в период разрушения льда на водных объектах акции)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апрель, а также в периоды ухудшения обстановки</w:t>
            </w: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1428"/>
        </w:trPr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информирования населения о метеоусловиях, о составлении льда, порядке функционирования ледовых переправ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 –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апрель,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 – декабрь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 члены КЧС и ОПБ Вьюнского сельсовета</w:t>
            </w:r>
          </w:p>
        </w:tc>
      </w:tr>
      <w:tr w:rsidR="00B97561" w:rsidRPr="00B97561" w:rsidTr="00B97561">
        <w:trPr>
          <w:trHeight w:val="1428"/>
        </w:trPr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проведение месячника безопасности людей на водных объектах на территории Вьюнского сельсовета Колыванского района Новосибирской области в осенне-зимний период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 – декабрь, январь –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 члены КЧС и ОПБ Вьюнского сельсовета</w:t>
            </w:r>
          </w:p>
        </w:tc>
      </w:tr>
      <w:tr w:rsidR="00B97561" w:rsidRPr="00B97561" w:rsidTr="00B97561">
        <w:trPr>
          <w:trHeight w:val="1084"/>
        </w:trPr>
        <w:tc>
          <w:tcPr>
            <w:tcW w:w="851" w:type="dxa"/>
            <w:vMerge w:val="restart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Разработать и утвердить постановления Администрации Вьюнского сельсовета Колыванского района Новосибирской области: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  <w:vMerge w:val="restart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 члены КЧС и ОПБ Вьюнского сельсовета</w:t>
            </w:r>
          </w:p>
        </w:tc>
      </w:tr>
      <w:tr w:rsidR="00B97561" w:rsidRPr="00B97561" w:rsidTr="00B97561">
        <w:trPr>
          <w:trHeight w:val="1528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«Об утверждении плана обеспечения безопасности людей на водных объектах на территории Вьюнского сельсовета Колыванского  района Новосибирской области в 2025 году».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 2024 года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 2025 года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2200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«О проведении Месячников безопасности на водных объектах на территории Вьюнского сельсовета Колыванского  района Новосибирской области в летний купальный сезон 2024 года и осенне-зимний период 2024-2025 годов», с  утверждением  планов  их проведения.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май,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3852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Уточнить и утвердить:</w:t>
            </w:r>
          </w:p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 реестр мест отдыха людей на водных объектах в период летнего купального сезона;</w:t>
            </w:r>
          </w:p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реестр мест возможного</w:t>
            </w:r>
            <w:r w:rsidRPr="00B97561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 xml:space="preserve"> </w:t>
            </w: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несанкционированного выезда транспортных средств на лед и мест выхода людей на лёд водных объектах;</w:t>
            </w:r>
          </w:p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схемы размещения знаков безопасности людей на водных объектах в местах возможного несанкционированного выезда транспортных средств на лед и местах выхода людей на лед водных объектов.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декабрь 2024 года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 2025 года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1945"/>
        </w:trPr>
        <w:tc>
          <w:tcPr>
            <w:tcW w:w="851" w:type="dxa"/>
            <w:vMerge w:val="restart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заседаниях Комиссии по предупреждению и ликвидации чрезвычайных ситуаций и обеспечению пожарной безопасности Вьюнского сельсовета Колыванского  района Новосибирской области рассмотреть вопросы: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  <w:vMerge w:val="restart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Вьюнского сельсовета Колыванского района, КЧС и ОПБ Вьюнского сельсовета</w:t>
            </w:r>
          </w:p>
        </w:tc>
      </w:tr>
      <w:tr w:rsidR="00B97561" w:rsidRPr="00B97561" w:rsidTr="00B97561">
        <w:trPr>
          <w:trHeight w:val="1421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1.Обеспечение безопасности людей на водных объектах на территории Вьюнского сельсовета Колыванского  района Новосибирской области в период летнего купального сезона.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май-сентябрь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1353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2. Обеспечение безопасности людей на водных объектах на территории Вьюнского сельсовета Колыванского  района Новосибирской области в период выхода людей на лёд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октябрь-апрель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rPr>
          <w:trHeight w:val="1664"/>
        </w:trPr>
        <w:tc>
          <w:tcPr>
            <w:tcW w:w="851" w:type="dxa"/>
            <w:vMerge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3. Об итогах работы по обеспечению безопасности людей на водных объектах на территории Вьюнского сельсовета Колыванского  района Новосибирской области за 2025 год и задачах на 2026 год.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ноябрь-декабрь</w:t>
            </w:r>
          </w:p>
        </w:tc>
        <w:tc>
          <w:tcPr>
            <w:tcW w:w="2956" w:type="dxa"/>
            <w:vMerge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комплекса мероприятий, направленных на недопущение несанкционированного выхода людей и выезда транспортных средств на лед водных объектов (установка знаков безопасности, перекрытие береговой полосы в местах возможного несанкционированного выезда транспортных средств на лед)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 – апрель,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ноябрь –декабрь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Вьюнского сельсовета Колыванского района, КЧС и ОПБ Вьюнского сельсовета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участие в проведении Всероссийской акции «Чистый берег» в целях подготовки береговой полосы водных объектов на территории Вьюнского сельсовета Колыванского  района Новосибирской области к купальному сезону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Вьюнского сельсовета Колыванского района, КЧС и ОПБ Вьюнского сельсовета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Согласование порядка проведения массовых водных спортивных соревнований, праздников, экскурсий и порядка обеспечения мер безопасности при их </w:t>
            </w: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проведении на территории Вьюнского сельсовета Колыванского  района Новосибирской области с правоохранительными органами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январь-декабрь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Администрация Вьюнского сельсовета Колыванского района, КЧС и ОПБ Вьюнского сельсовета, директор МКУОЦК </w:t>
            </w: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«Гармония» Вьюнского сельсовета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проведение месячника безопасности людей на водных объектах на территории Вьюнского сельсовета Колыванского района Новосибирской области в период купального сезона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май-сентябрь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Вьюнского сельсовета Колыванского района, КЧС и ОПБ Вьюнского сельсовета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Осуществление мероприятий, направленных на:</w:t>
            </w:r>
          </w:p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недопущение выхода людей и выезда транспортных средств на лёд в  необорудованных местах на водных объектах (патрулирование, установка предупреждающих щитов, </w:t>
            </w:r>
            <w:proofErr w:type="spellStart"/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обваловка</w:t>
            </w:r>
            <w:proofErr w:type="spellEnd"/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снегом береговой полосы);</w:t>
            </w:r>
          </w:p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 обеспечение безопасности населения на водных объектах во время прохождения весеннего паводка;</w:t>
            </w:r>
          </w:p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 обеспечение безопасности в местах неорганизованного отдыха людей на водных объектах в летний купальных период (организация и выставление спасательных постов, установка предупреждающих (запрещающих) знаков безопасности и информационных щитов о запрете купания) 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ноябрь – 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апрель-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 - сентябрь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 члены КЧС и ОПБ Вьюнского сельсовета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Организация  обучения </w:t>
            </w:r>
          </w:p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Общественных спасателей на акватории для комплектования спасательных постов в местах неорганизованного отдыха людей на водных объектах в период летнего  купального сезона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март – 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июнь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Вьюнского сельсовета, начальник Отдела ГО и ЧС Администрации Колыванского района Новосибирской области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Решение вопросов по выставлению в период купального сезона спасательных постов и знаков безопасности в местах отдыха людей на водных объектах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май-август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Вьюнского сельсовета, члены КЧС и ОПБ Вьюнского сельсовета, специалисты</w:t>
            </w:r>
          </w:p>
        </w:tc>
      </w:tr>
      <w:tr w:rsidR="00B97561" w:rsidRPr="00B97561" w:rsidTr="00B97561">
        <w:trPr>
          <w:trHeight w:val="1549"/>
        </w:trPr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смотра готовности спасательного поста к летнему купальному сезону на территории Вьюнского сельсовета Колыванского района Новосибирской области 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 июля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Вьюнского сельсовета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Организация и проведение акции «Вода – безопасная территория» на территории Вьюнского сельсовета Колыванского района Новосибирской области, в период купального сезона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июнь – август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Вьюнского сельсовета, члены КЧС и ОПБ Вьюнского сельсовета, специалисты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Оформление и размещение уголков безопасности в учебных заведениях, детских оздоровительных площадках по тематике обеспечения безопасности детей на воде в летний купальный сезон 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 12 июня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 работники МКУОЦК «Гармония» Вьюнского сельсовета, МБОУ «Вьюнская СОШ»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в дошкольных и средних образовательных учреждениях, учебных заведениях на территории Вьюнского сельсовета Колыванского района Новосибирской области занятий по правилам поведения детей на льду водных объектов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 – май,</w:t>
            </w:r>
          </w:p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сентябрь – декабрь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специалисты администрации, работники МКУОЦК «Гармония» Вьюнского сельсовета, МБОУ «Вьюнская СОШ»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Проведение профилактических мероприятий по предупреждению гибели людей на </w:t>
            </w: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водных объектах (плакаты, статьи в СМИ, фильмы, проведение уроков безопасности в учебных заведениях)</w:t>
            </w:r>
          </w:p>
        </w:tc>
        <w:tc>
          <w:tcPr>
            <w:tcW w:w="1647" w:type="dxa"/>
          </w:tcPr>
          <w:p w:rsidR="00B97561" w:rsidRPr="00B97561" w:rsidRDefault="00B97561" w:rsidP="00B975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январь-декабрь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специалисты администрации, работники МКУОЦК </w:t>
            </w: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«Гармония» Вьюнского сельсовета, МБОУ «Вьюнская СОШ»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Обеспечение взаимодействия сил и средств территориальной подсистемы Колыванского района Новосибирской области РСЧС при происшествиях, а также угрозе возникновения и ликвидации последствий чрезвычайных ситуаций на водных объектах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январь-декабрь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Вьюнского сельсовета, члены КЧС и ОПБ Вьюнского сельсовета, специалисты</w:t>
            </w:r>
          </w:p>
        </w:tc>
      </w:tr>
      <w:tr w:rsidR="00B97561" w:rsidRPr="00B97561" w:rsidTr="00B97561">
        <w:tc>
          <w:tcPr>
            <w:tcW w:w="851" w:type="dxa"/>
          </w:tcPr>
          <w:p w:rsidR="00B97561" w:rsidRPr="00B97561" w:rsidRDefault="00B97561" w:rsidP="00B97561">
            <w:pPr>
              <w:numPr>
                <w:ilvl w:val="0"/>
                <w:numId w:val="43"/>
              </w:num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111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Проведение анализа происшествий и несчастных случаев на водных объектах</w:t>
            </w:r>
          </w:p>
        </w:tc>
        <w:tc>
          <w:tcPr>
            <w:tcW w:w="1647" w:type="dxa"/>
          </w:tcPr>
          <w:p w:rsidR="00B97561" w:rsidRPr="00B97561" w:rsidRDefault="00B97561" w:rsidP="006A37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январь -декабрь</w:t>
            </w:r>
          </w:p>
        </w:tc>
        <w:tc>
          <w:tcPr>
            <w:tcW w:w="2956" w:type="dxa"/>
          </w:tcPr>
          <w:p w:rsidR="00B97561" w:rsidRPr="00B97561" w:rsidRDefault="00B97561" w:rsidP="006A379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97561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Глава Вьюнского сельсовета, члены КЧС и ОПБ Вьюнского сельсовета, специалисты</w:t>
            </w:r>
          </w:p>
        </w:tc>
      </w:tr>
    </w:tbl>
    <w:p w:rsidR="00B97561" w:rsidRPr="00B97561" w:rsidRDefault="00B97561" w:rsidP="00B97561">
      <w:pPr>
        <w:ind w:left="-284" w:firstLine="142"/>
        <w:rPr>
          <w:rFonts w:ascii="Times New Roman" w:hAnsi="Times New Roman" w:cs="Times New Roman"/>
          <w:sz w:val="20"/>
          <w:szCs w:val="20"/>
        </w:rPr>
      </w:pPr>
    </w:p>
    <w:p w:rsidR="00321788" w:rsidRPr="00B97561" w:rsidRDefault="00321788" w:rsidP="00424E6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321788" w:rsidRDefault="00321788" w:rsidP="00525A23">
      <w:pPr>
        <w:widowControl w:val="0"/>
        <w:spacing w:after="0" w:line="240" w:lineRule="auto"/>
        <w:jc w:val="right"/>
        <w:rPr>
          <w:rFonts w:ascii="Times New Roman" w:eastAsia="Microsoft Sans Serif" w:hAnsi="Times New Roman" w:cs="Times New Roman"/>
          <w:color w:val="000000"/>
          <w:sz w:val="20"/>
          <w:szCs w:val="20"/>
          <w:lang w:eastAsia="ru-RU" w:bidi="ru-RU"/>
        </w:rPr>
      </w:pPr>
    </w:p>
    <w:p w:rsidR="00321788" w:rsidRPr="00525A23" w:rsidRDefault="00321788" w:rsidP="00525A23">
      <w:pPr>
        <w:widowControl w:val="0"/>
        <w:spacing w:after="0" w:line="240" w:lineRule="auto"/>
        <w:jc w:val="right"/>
        <w:rPr>
          <w:rFonts w:ascii="Times New Roman" w:eastAsia="Microsoft Sans Serif" w:hAnsi="Times New Roman" w:cs="Times New Roman"/>
          <w:color w:val="000000"/>
          <w:sz w:val="20"/>
          <w:szCs w:val="20"/>
          <w:lang w:eastAsia="ru-RU" w:bidi="ru-RU"/>
        </w:rPr>
      </w:pPr>
    </w:p>
    <w:p w:rsidR="0012163D" w:rsidRPr="0080707B" w:rsidRDefault="0012163D" w:rsidP="0012163D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Редакционный совет:                     Адрес:                                  Тираж: 10 экземпляров             </w:t>
      </w:r>
    </w:p>
    <w:p w:rsidR="0012163D" w:rsidRPr="0080707B" w:rsidRDefault="0012163D" w:rsidP="0012163D">
      <w:pPr>
        <w:tabs>
          <w:tab w:val="left" w:pos="400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Букреева С.А.                                 633182, с.Вьюны,</w:t>
      </w:r>
    </w:p>
    <w:p w:rsidR="0012163D" w:rsidRPr="0080707B" w:rsidRDefault="0012163D" w:rsidP="0012163D">
      <w:pPr>
        <w:tabs>
          <w:tab w:val="left" w:pos="400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Гревцова И.Г.</w:t>
      </w: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Колыванского района, Новосибирской области</w:t>
      </w:r>
    </w:p>
    <w:p w:rsidR="0012163D" w:rsidRPr="0080707B" w:rsidRDefault="0012163D" w:rsidP="0012163D">
      <w:pPr>
        <w:tabs>
          <w:tab w:val="left" w:pos="400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Бикинеева В.М.</w:t>
      </w: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ул. Советская № 7, тел. 32-340</w:t>
      </w:r>
    </w:p>
    <w:p w:rsidR="0012163D" w:rsidRPr="0080707B" w:rsidRDefault="0012163D" w:rsidP="0012163D">
      <w:pPr>
        <w:tabs>
          <w:tab w:val="left" w:pos="4005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Ефимова В.Н.</w:t>
      </w:r>
    </w:p>
    <w:p w:rsidR="0012163D" w:rsidRPr="0080707B" w:rsidRDefault="0012163D" w:rsidP="001216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70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Мальцева А.Н.</w:t>
      </w:r>
    </w:p>
    <w:p w:rsidR="0012163D" w:rsidRPr="0080707B" w:rsidRDefault="0012163D" w:rsidP="0012163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2163D" w:rsidRPr="0012163D" w:rsidRDefault="0012163D" w:rsidP="0012163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eastAsia="ru-RU"/>
        </w:rPr>
      </w:pPr>
    </w:p>
    <w:sectPr w:rsidR="0012163D" w:rsidRPr="0012163D" w:rsidSect="00BF5871">
      <w:head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52E5" w:rsidRDefault="00D552E5" w:rsidP="00D75413">
      <w:pPr>
        <w:spacing w:after="0" w:line="240" w:lineRule="auto"/>
      </w:pPr>
      <w:r>
        <w:separator/>
      </w:r>
    </w:p>
  </w:endnote>
  <w:endnote w:type="continuationSeparator" w:id="0">
    <w:p w:rsidR="00D552E5" w:rsidRDefault="00D552E5" w:rsidP="00D754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Segoe Print"/>
    <w:charset w:val="00"/>
    <w:family w:val="auto"/>
    <w:pitch w:val="default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nsultant">
    <w:altName w:val="Courier New"/>
    <w:charset w:val="00"/>
    <w:family w:val="modern"/>
    <w:pitch w:val="fixed"/>
    <w:sig w:usb0="00000203" w:usb1="00000000" w:usb2="00000000" w:usb3="00000000" w:csb0="00000005" w:csb1="00000000"/>
  </w:font>
  <w:font w:name="Andale Sans UI">
    <w:altName w:val="Microsoft YaHei"/>
    <w:charset w:val="CC"/>
    <w:family w:val="auto"/>
    <w:pitch w:val="default"/>
    <w:sig w:usb0="00000000" w:usb1="00000000" w:usb2="00000000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52E5" w:rsidRDefault="00D552E5" w:rsidP="00D75413">
      <w:pPr>
        <w:spacing w:after="0" w:line="240" w:lineRule="auto"/>
      </w:pPr>
      <w:r>
        <w:separator/>
      </w:r>
    </w:p>
  </w:footnote>
  <w:footnote w:type="continuationSeparator" w:id="0">
    <w:p w:rsidR="00D552E5" w:rsidRDefault="00D552E5" w:rsidP="00D754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43F7" w:rsidRDefault="001743F7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">
    <w:nsid w:val="0B0B5CA6"/>
    <w:multiLevelType w:val="multilevel"/>
    <w:tmpl w:val="33B8616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BE90D89"/>
    <w:multiLevelType w:val="hybridMultilevel"/>
    <w:tmpl w:val="AC3ACD96"/>
    <w:lvl w:ilvl="0" w:tplc="8DE898F4">
      <w:start w:val="1"/>
      <w:numFmt w:val="decimal"/>
      <w:lvlText w:val="%1)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0DA17CD3"/>
    <w:multiLevelType w:val="multilevel"/>
    <w:tmpl w:val="144E698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E586551"/>
    <w:multiLevelType w:val="multilevel"/>
    <w:tmpl w:val="44529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2724099"/>
    <w:multiLevelType w:val="hybridMultilevel"/>
    <w:tmpl w:val="D1B6BDA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38040CE"/>
    <w:multiLevelType w:val="multilevel"/>
    <w:tmpl w:val="0B306B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63E0204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578" w:hanging="360"/>
      </w:p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8">
    <w:nsid w:val="169174FA"/>
    <w:multiLevelType w:val="hybridMultilevel"/>
    <w:tmpl w:val="EFA062A2"/>
    <w:lvl w:ilvl="0" w:tplc="C55292BE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>
    <w:nsid w:val="17FD06FC"/>
    <w:multiLevelType w:val="hybridMultilevel"/>
    <w:tmpl w:val="23AE47F2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0">
    <w:nsid w:val="210C7783"/>
    <w:multiLevelType w:val="hybridMultilevel"/>
    <w:tmpl w:val="9ACAC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A716E1"/>
    <w:multiLevelType w:val="hybridMultilevel"/>
    <w:tmpl w:val="A2EA6440"/>
    <w:lvl w:ilvl="0" w:tplc="9788B35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2">
    <w:nsid w:val="22FD7569"/>
    <w:multiLevelType w:val="hybridMultilevel"/>
    <w:tmpl w:val="38BCD73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468719C"/>
    <w:multiLevelType w:val="multilevel"/>
    <w:tmpl w:val="7CB25B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A745793"/>
    <w:multiLevelType w:val="hybridMultilevel"/>
    <w:tmpl w:val="2FE2439C"/>
    <w:lvl w:ilvl="0" w:tplc="1846A0EC">
      <w:start w:val="1"/>
      <w:numFmt w:val="decimal"/>
      <w:lvlText w:val="%1."/>
      <w:lvlJc w:val="left"/>
      <w:pPr>
        <w:ind w:left="1924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C0041BD"/>
    <w:multiLevelType w:val="hybridMultilevel"/>
    <w:tmpl w:val="895067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AA5D79"/>
    <w:multiLevelType w:val="hybridMultilevel"/>
    <w:tmpl w:val="6C5A46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1FE10B6"/>
    <w:multiLevelType w:val="hybridMultilevel"/>
    <w:tmpl w:val="7B4C71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EA2AA5"/>
    <w:multiLevelType w:val="hybridMultilevel"/>
    <w:tmpl w:val="80B64290"/>
    <w:lvl w:ilvl="0" w:tplc="2E76E0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9">
    <w:nsid w:val="3EFC7ED7"/>
    <w:multiLevelType w:val="hybridMultilevel"/>
    <w:tmpl w:val="D1F6445C"/>
    <w:lvl w:ilvl="0" w:tplc="CBC28F16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0221ECD"/>
    <w:multiLevelType w:val="multilevel"/>
    <w:tmpl w:val="98347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492E25E5"/>
    <w:multiLevelType w:val="hybridMultilevel"/>
    <w:tmpl w:val="51CEBA1E"/>
    <w:lvl w:ilvl="0" w:tplc="F5E6238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>
    <w:nsid w:val="4B80346A"/>
    <w:multiLevelType w:val="hybridMultilevel"/>
    <w:tmpl w:val="34946EE0"/>
    <w:lvl w:ilvl="0" w:tplc="21D690B0">
      <w:start w:val="1"/>
      <w:numFmt w:val="decimal"/>
      <w:lvlText w:val="%1."/>
      <w:lvlJc w:val="left"/>
      <w:pPr>
        <w:tabs>
          <w:tab w:val="num" w:pos="1110"/>
        </w:tabs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3">
    <w:nsid w:val="4E3515B4"/>
    <w:multiLevelType w:val="hybridMultilevel"/>
    <w:tmpl w:val="AF909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E362FAA"/>
    <w:multiLevelType w:val="multilevel"/>
    <w:tmpl w:val="EFDA45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4E6008BF"/>
    <w:multiLevelType w:val="hybridMultilevel"/>
    <w:tmpl w:val="967EEBA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lowerLetter"/>
      <w:lvlText w:val="%2."/>
      <w:lvlJc w:val="left"/>
      <w:pPr>
        <w:ind w:left="1298" w:hanging="360"/>
      </w:pPr>
    </w:lvl>
    <w:lvl w:ilvl="2" w:tplc="0419001B">
      <w:start w:val="1"/>
      <w:numFmt w:val="lowerRoman"/>
      <w:lvlText w:val="%3."/>
      <w:lvlJc w:val="right"/>
      <w:pPr>
        <w:ind w:left="2018" w:hanging="180"/>
      </w:pPr>
    </w:lvl>
    <w:lvl w:ilvl="3" w:tplc="0419000F">
      <w:start w:val="1"/>
      <w:numFmt w:val="decimal"/>
      <w:lvlText w:val="%4."/>
      <w:lvlJc w:val="left"/>
      <w:pPr>
        <w:ind w:left="2738" w:hanging="360"/>
      </w:pPr>
    </w:lvl>
    <w:lvl w:ilvl="4" w:tplc="04190019">
      <w:start w:val="1"/>
      <w:numFmt w:val="lowerLetter"/>
      <w:lvlText w:val="%5."/>
      <w:lvlJc w:val="left"/>
      <w:pPr>
        <w:ind w:left="3458" w:hanging="360"/>
      </w:pPr>
    </w:lvl>
    <w:lvl w:ilvl="5" w:tplc="0419001B">
      <w:start w:val="1"/>
      <w:numFmt w:val="lowerRoman"/>
      <w:lvlText w:val="%6."/>
      <w:lvlJc w:val="right"/>
      <w:pPr>
        <w:ind w:left="4178" w:hanging="180"/>
      </w:pPr>
    </w:lvl>
    <w:lvl w:ilvl="6" w:tplc="0419000F">
      <w:start w:val="1"/>
      <w:numFmt w:val="decimal"/>
      <w:lvlText w:val="%7."/>
      <w:lvlJc w:val="left"/>
      <w:pPr>
        <w:ind w:left="4898" w:hanging="360"/>
      </w:pPr>
    </w:lvl>
    <w:lvl w:ilvl="7" w:tplc="04190019">
      <w:start w:val="1"/>
      <w:numFmt w:val="lowerLetter"/>
      <w:lvlText w:val="%8."/>
      <w:lvlJc w:val="left"/>
      <w:pPr>
        <w:ind w:left="5618" w:hanging="360"/>
      </w:pPr>
    </w:lvl>
    <w:lvl w:ilvl="8" w:tplc="0419001B">
      <w:start w:val="1"/>
      <w:numFmt w:val="lowerRoman"/>
      <w:lvlText w:val="%9."/>
      <w:lvlJc w:val="right"/>
      <w:pPr>
        <w:ind w:left="6338" w:hanging="180"/>
      </w:pPr>
    </w:lvl>
  </w:abstractNum>
  <w:abstractNum w:abstractNumId="26">
    <w:nsid w:val="4EB947C4"/>
    <w:multiLevelType w:val="hybridMultilevel"/>
    <w:tmpl w:val="80B64290"/>
    <w:lvl w:ilvl="0" w:tplc="2E76E0D2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27">
    <w:nsid w:val="58AC0033"/>
    <w:multiLevelType w:val="multilevel"/>
    <w:tmpl w:val="8014071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8">
    <w:nsid w:val="59752697"/>
    <w:multiLevelType w:val="hybridMultilevel"/>
    <w:tmpl w:val="9ACACD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99E56E5"/>
    <w:multiLevelType w:val="hybridMultilevel"/>
    <w:tmpl w:val="6CFA21E4"/>
    <w:lvl w:ilvl="0" w:tplc="3D0EC282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D6703D0"/>
    <w:multiLevelType w:val="multilevel"/>
    <w:tmpl w:val="E60E6B9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5F1E4FFB"/>
    <w:multiLevelType w:val="hybridMultilevel"/>
    <w:tmpl w:val="475E71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4997F5A"/>
    <w:multiLevelType w:val="hybridMultilevel"/>
    <w:tmpl w:val="95625D0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6272141"/>
    <w:multiLevelType w:val="multilevel"/>
    <w:tmpl w:val="B9F441B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00" w:hanging="2160"/>
      </w:pPr>
      <w:rPr>
        <w:rFonts w:hint="default"/>
      </w:rPr>
    </w:lvl>
  </w:abstractNum>
  <w:abstractNum w:abstractNumId="34">
    <w:nsid w:val="6C1E1898"/>
    <w:multiLevelType w:val="multilevel"/>
    <w:tmpl w:val="D326F6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6CAD7E24"/>
    <w:multiLevelType w:val="hybridMultilevel"/>
    <w:tmpl w:val="117AF08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36">
    <w:nsid w:val="718E3096"/>
    <w:multiLevelType w:val="hybridMultilevel"/>
    <w:tmpl w:val="AD44A2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1E36EF3"/>
    <w:multiLevelType w:val="multilevel"/>
    <w:tmpl w:val="6B9E0DA8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decimal"/>
      <w:lvlText w:val="%2."/>
      <w:lvlJc w:val="left"/>
      <w:pPr>
        <w:ind w:left="0" w:firstLine="0"/>
      </w:pPr>
    </w:lvl>
    <w:lvl w:ilvl="2">
      <w:start w:val="1"/>
      <w:numFmt w:val="decimal"/>
      <w:lvlText w:val="%3."/>
      <w:lvlJc w:val="left"/>
      <w:pPr>
        <w:ind w:left="0" w:firstLine="0"/>
      </w:pPr>
    </w:lvl>
    <w:lvl w:ilvl="3">
      <w:start w:val="1"/>
      <w:numFmt w:val="decimal"/>
      <w:lvlText w:val="%4."/>
      <w:lvlJc w:val="left"/>
      <w:pPr>
        <w:ind w:left="0" w:firstLine="0"/>
      </w:pPr>
    </w:lvl>
    <w:lvl w:ilvl="4">
      <w:start w:val="1"/>
      <w:numFmt w:val="decimal"/>
      <w:lvlText w:val="%5."/>
      <w:lvlJc w:val="left"/>
      <w:pPr>
        <w:ind w:left="0" w:firstLine="0"/>
      </w:pPr>
    </w:lvl>
    <w:lvl w:ilvl="5">
      <w:start w:val="1"/>
      <w:numFmt w:val="decimal"/>
      <w:lvlText w:val="%6."/>
      <w:lvlJc w:val="left"/>
      <w:pPr>
        <w:ind w:left="0" w:firstLine="0"/>
      </w:pPr>
    </w:lvl>
    <w:lvl w:ilvl="6">
      <w:start w:val="1"/>
      <w:numFmt w:val="decimal"/>
      <w:lvlText w:val="%7."/>
      <w:lvlJc w:val="left"/>
      <w:pPr>
        <w:ind w:left="0" w:firstLine="0"/>
      </w:pPr>
    </w:lvl>
    <w:lvl w:ilvl="7">
      <w:start w:val="1"/>
      <w:numFmt w:val="decimal"/>
      <w:lvlText w:val="%8."/>
      <w:lvlJc w:val="left"/>
      <w:pPr>
        <w:ind w:left="0" w:firstLine="0"/>
      </w:pPr>
    </w:lvl>
    <w:lvl w:ilvl="8">
      <w:start w:val="1"/>
      <w:numFmt w:val="decimal"/>
      <w:lvlText w:val="%9."/>
      <w:lvlJc w:val="left"/>
      <w:pPr>
        <w:ind w:left="0" w:firstLine="0"/>
      </w:pPr>
    </w:lvl>
  </w:abstractNum>
  <w:abstractNum w:abstractNumId="38">
    <w:nsid w:val="770B43BC"/>
    <w:multiLevelType w:val="hybridMultilevel"/>
    <w:tmpl w:val="0E4E3D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DD8206A"/>
    <w:multiLevelType w:val="hybridMultilevel"/>
    <w:tmpl w:val="3E86FDD8"/>
    <w:lvl w:ilvl="0" w:tplc="522E02F2">
      <w:start w:val="182"/>
      <w:numFmt w:val="decimal"/>
      <w:lvlText w:val="%1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num w:numId="1">
    <w:abstractNumId w:val="12"/>
  </w:num>
  <w:num w:numId="2">
    <w:abstractNumId w:val="5"/>
  </w:num>
  <w:num w:numId="3">
    <w:abstractNumId w:val="35"/>
  </w:num>
  <w:num w:numId="4">
    <w:abstractNumId w:val="2"/>
  </w:num>
  <w:num w:numId="5">
    <w:abstractNumId w:val="22"/>
  </w:num>
  <w:num w:numId="6">
    <w:abstractNumId w:val="11"/>
  </w:num>
  <w:num w:numId="7">
    <w:abstractNumId w:val="32"/>
  </w:num>
  <w:num w:numId="8">
    <w:abstractNumId w:val="8"/>
  </w:num>
  <w:num w:numId="9">
    <w:abstractNumId w:val="10"/>
  </w:num>
  <w:num w:numId="10">
    <w:abstractNumId w:val="20"/>
  </w:num>
  <w:num w:numId="11">
    <w:abstractNumId w:val="17"/>
  </w:num>
  <w:num w:numId="12">
    <w:abstractNumId w:val="16"/>
  </w:num>
  <w:num w:numId="13">
    <w:abstractNumId w:val="38"/>
  </w:num>
  <w:num w:numId="14">
    <w:abstractNumId w:val="31"/>
  </w:num>
  <w:num w:numId="15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29"/>
  </w:num>
  <w:num w:numId="18">
    <w:abstractNumId w:val="19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3"/>
  </w:num>
  <w:num w:numId="21">
    <w:abstractNumId w:val="28"/>
  </w:num>
  <w:num w:numId="22">
    <w:abstractNumId w:val="14"/>
  </w:num>
  <w:num w:numId="23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</w:num>
  <w:num w:numId="25">
    <w:abstractNumId w:val="25"/>
  </w:num>
  <w:num w:numId="26">
    <w:abstractNumId w:val="7"/>
  </w:num>
  <w:num w:numId="27">
    <w:abstractNumId w:val="13"/>
  </w:num>
  <w:num w:numId="28">
    <w:abstractNumId w:val="27"/>
  </w:num>
  <w:num w:numId="29">
    <w:abstractNumId w:val="21"/>
  </w:num>
  <w:num w:numId="30">
    <w:abstractNumId w:val="18"/>
  </w:num>
  <w:num w:numId="31">
    <w:abstractNumId w:val="26"/>
  </w:num>
  <w:num w:numId="3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9"/>
  </w:num>
  <w:num w:numId="3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4"/>
  </w:num>
  <w:num w:numId="36">
    <w:abstractNumId w:val="30"/>
  </w:num>
  <w:num w:numId="37">
    <w:abstractNumId w:val="1"/>
  </w:num>
  <w:num w:numId="38">
    <w:abstractNumId w:val="3"/>
  </w:num>
  <w:num w:numId="39">
    <w:abstractNumId w:val="33"/>
  </w:num>
  <w:num w:numId="40">
    <w:abstractNumId w:val="34"/>
  </w:num>
  <w:num w:numId="41">
    <w:abstractNumId w:val="6"/>
  </w:num>
  <w:num w:numId="42">
    <w:abstractNumId w:val="36"/>
  </w:num>
  <w:num w:numId="43">
    <w:abstractNumId w:val="9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558"/>
    <w:rsid w:val="0002090D"/>
    <w:rsid w:val="0002652B"/>
    <w:rsid w:val="00037CF3"/>
    <w:rsid w:val="00041B15"/>
    <w:rsid w:val="00054E2D"/>
    <w:rsid w:val="000628FC"/>
    <w:rsid w:val="00066AC0"/>
    <w:rsid w:val="000903B6"/>
    <w:rsid w:val="000B23EC"/>
    <w:rsid w:val="000B3E0C"/>
    <w:rsid w:val="000B4E00"/>
    <w:rsid w:val="000C346C"/>
    <w:rsid w:val="000C5A70"/>
    <w:rsid w:val="000C6F65"/>
    <w:rsid w:val="000E05BE"/>
    <w:rsid w:val="00104F16"/>
    <w:rsid w:val="00110822"/>
    <w:rsid w:val="00117A1C"/>
    <w:rsid w:val="0012163D"/>
    <w:rsid w:val="00134A31"/>
    <w:rsid w:val="00153DE3"/>
    <w:rsid w:val="0016388F"/>
    <w:rsid w:val="00170A50"/>
    <w:rsid w:val="001742D8"/>
    <w:rsid w:val="001743F7"/>
    <w:rsid w:val="0018045F"/>
    <w:rsid w:val="001A1BC8"/>
    <w:rsid w:val="001A5C1A"/>
    <w:rsid w:val="001C7046"/>
    <w:rsid w:val="001D4A09"/>
    <w:rsid w:val="001E108A"/>
    <w:rsid w:val="001F6BEB"/>
    <w:rsid w:val="00206483"/>
    <w:rsid w:val="0021218F"/>
    <w:rsid w:val="00215334"/>
    <w:rsid w:val="00222DD6"/>
    <w:rsid w:val="00223014"/>
    <w:rsid w:val="00224817"/>
    <w:rsid w:val="0025587C"/>
    <w:rsid w:val="002630CB"/>
    <w:rsid w:val="002639F8"/>
    <w:rsid w:val="002A1DFB"/>
    <w:rsid w:val="002B04CF"/>
    <w:rsid w:val="002B6FE7"/>
    <w:rsid w:val="002D2CEE"/>
    <w:rsid w:val="002D470C"/>
    <w:rsid w:val="00310305"/>
    <w:rsid w:val="00310825"/>
    <w:rsid w:val="00316546"/>
    <w:rsid w:val="003165A9"/>
    <w:rsid w:val="00321788"/>
    <w:rsid w:val="00336A17"/>
    <w:rsid w:val="00337793"/>
    <w:rsid w:val="00345632"/>
    <w:rsid w:val="0035126A"/>
    <w:rsid w:val="00382BE4"/>
    <w:rsid w:val="003854C6"/>
    <w:rsid w:val="00393CFF"/>
    <w:rsid w:val="003A1B69"/>
    <w:rsid w:val="003C42C5"/>
    <w:rsid w:val="003C6B5C"/>
    <w:rsid w:val="003D44E3"/>
    <w:rsid w:val="003E1097"/>
    <w:rsid w:val="003E3A00"/>
    <w:rsid w:val="003F62FF"/>
    <w:rsid w:val="004040CB"/>
    <w:rsid w:val="00406332"/>
    <w:rsid w:val="00406C07"/>
    <w:rsid w:val="00407088"/>
    <w:rsid w:val="00424E69"/>
    <w:rsid w:val="0042565F"/>
    <w:rsid w:val="00436A95"/>
    <w:rsid w:val="00436B0B"/>
    <w:rsid w:val="0045735A"/>
    <w:rsid w:val="00470D85"/>
    <w:rsid w:val="004716DC"/>
    <w:rsid w:val="004749A6"/>
    <w:rsid w:val="004815A8"/>
    <w:rsid w:val="004871CC"/>
    <w:rsid w:val="004922B9"/>
    <w:rsid w:val="0049361B"/>
    <w:rsid w:val="004A38DB"/>
    <w:rsid w:val="004A38E3"/>
    <w:rsid w:val="004F2886"/>
    <w:rsid w:val="005215E3"/>
    <w:rsid w:val="00525A23"/>
    <w:rsid w:val="005557B1"/>
    <w:rsid w:val="005558F9"/>
    <w:rsid w:val="005629C1"/>
    <w:rsid w:val="00566000"/>
    <w:rsid w:val="005742E0"/>
    <w:rsid w:val="005A33CB"/>
    <w:rsid w:val="005B48A9"/>
    <w:rsid w:val="005E0EDC"/>
    <w:rsid w:val="00611CE7"/>
    <w:rsid w:val="0061690D"/>
    <w:rsid w:val="00636690"/>
    <w:rsid w:val="0064284A"/>
    <w:rsid w:val="0064530C"/>
    <w:rsid w:val="0065380D"/>
    <w:rsid w:val="00656BE3"/>
    <w:rsid w:val="00656EB5"/>
    <w:rsid w:val="0066283D"/>
    <w:rsid w:val="00684D7A"/>
    <w:rsid w:val="00695BB9"/>
    <w:rsid w:val="006A18C7"/>
    <w:rsid w:val="006B2B24"/>
    <w:rsid w:val="006B6CA3"/>
    <w:rsid w:val="006C279D"/>
    <w:rsid w:val="006E37A9"/>
    <w:rsid w:val="0070349A"/>
    <w:rsid w:val="007062EE"/>
    <w:rsid w:val="00710CE6"/>
    <w:rsid w:val="00722E58"/>
    <w:rsid w:val="00755933"/>
    <w:rsid w:val="00760ED6"/>
    <w:rsid w:val="0078317C"/>
    <w:rsid w:val="007854D0"/>
    <w:rsid w:val="007904C2"/>
    <w:rsid w:val="0079302F"/>
    <w:rsid w:val="007A60C9"/>
    <w:rsid w:val="007E57A6"/>
    <w:rsid w:val="007F6CA1"/>
    <w:rsid w:val="0080707B"/>
    <w:rsid w:val="00831287"/>
    <w:rsid w:val="00832BF3"/>
    <w:rsid w:val="00842B03"/>
    <w:rsid w:val="0085516D"/>
    <w:rsid w:val="00863B06"/>
    <w:rsid w:val="008644E0"/>
    <w:rsid w:val="00877AAA"/>
    <w:rsid w:val="00890FD1"/>
    <w:rsid w:val="008943F9"/>
    <w:rsid w:val="008A0E87"/>
    <w:rsid w:val="008A554F"/>
    <w:rsid w:val="008A7564"/>
    <w:rsid w:val="008D4BC4"/>
    <w:rsid w:val="008E3913"/>
    <w:rsid w:val="008F41CC"/>
    <w:rsid w:val="00905BAA"/>
    <w:rsid w:val="009145CF"/>
    <w:rsid w:val="009176BC"/>
    <w:rsid w:val="00923567"/>
    <w:rsid w:val="00923AE2"/>
    <w:rsid w:val="00926846"/>
    <w:rsid w:val="00926934"/>
    <w:rsid w:val="00932F30"/>
    <w:rsid w:val="00941A38"/>
    <w:rsid w:val="00955BB6"/>
    <w:rsid w:val="00960E81"/>
    <w:rsid w:val="0097332E"/>
    <w:rsid w:val="009759E7"/>
    <w:rsid w:val="00977E58"/>
    <w:rsid w:val="00984AB3"/>
    <w:rsid w:val="00991A4B"/>
    <w:rsid w:val="009A42B2"/>
    <w:rsid w:val="009A6BCE"/>
    <w:rsid w:val="009D2C01"/>
    <w:rsid w:val="009D751F"/>
    <w:rsid w:val="00A12465"/>
    <w:rsid w:val="00A13127"/>
    <w:rsid w:val="00A14589"/>
    <w:rsid w:val="00A2156D"/>
    <w:rsid w:val="00A5019A"/>
    <w:rsid w:val="00A5405D"/>
    <w:rsid w:val="00A708A6"/>
    <w:rsid w:val="00AA025F"/>
    <w:rsid w:val="00AB0665"/>
    <w:rsid w:val="00AB117E"/>
    <w:rsid w:val="00AB19A9"/>
    <w:rsid w:val="00AC4FDD"/>
    <w:rsid w:val="00AD7915"/>
    <w:rsid w:val="00AF5E9B"/>
    <w:rsid w:val="00B20276"/>
    <w:rsid w:val="00B2383C"/>
    <w:rsid w:val="00B80960"/>
    <w:rsid w:val="00B81042"/>
    <w:rsid w:val="00B81CF7"/>
    <w:rsid w:val="00B856BF"/>
    <w:rsid w:val="00B97561"/>
    <w:rsid w:val="00BA25F5"/>
    <w:rsid w:val="00BB5937"/>
    <w:rsid w:val="00BB6C1F"/>
    <w:rsid w:val="00BD367C"/>
    <w:rsid w:val="00BF0EF6"/>
    <w:rsid w:val="00BF5871"/>
    <w:rsid w:val="00BF7B68"/>
    <w:rsid w:val="00C10560"/>
    <w:rsid w:val="00C10619"/>
    <w:rsid w:val="00C1609D"/>
    <w:rsid w:val="00C239EA"/>
    <w:rsid w:val="00C239EE"/>
    <w:rsid w:val="00C23FBE"/>
    <w:rsid w:val="00C37DCF"/>
    <w:rsid w:val="00C476D7"/>
    <w:rsid w:val="00C70FD7"/>
    <w:rsid w:val="00C72DC9"/>
    <w:rsid w:val="00C9397C"/>
    <w:rsid w:val="00C93C5C"/>
    <w:rsid w:val="00CB7A27"/>
    <w:rsid w:val="00CC3976"/>
    <w:rsid w:val="00CD0ECC"/>
    <w:rsid w:val="00D1403F"/>
    <w:rsid w:val="00D16970"/>
    <w:rsid w:val="00D16F82"/>
    <w:rsid w:val="00D4522B"/>
    <w:rsid w:val="00D552E5"/>
    <w:rsid w:val="00D61291"/>
    <w:rsid w:val="00D724DB"/>
    <w:rsid w:val="00D75413"/>
    <w:rsid w:val="00D90966"/>
    <w:rsid w:val="00D92F91"/>
    <w:rsid w:val="00DD202A"/>
    <w:rsid w:val="00DD4558"/>
    <w:rsid w:val="00DE7A1A"/>
    <w:rsid w:val="00DF7869"/>
    <w:rsid w:val="00E20E0D"/>
    <w:rsid w:val="00E7656B"/>
    <w:rsid w:val="00E76DB1"/>
    <w:rsid w:val="00E86BC5"/>
    <w:rsid w:val="00EB6090"/>
    <w:rsid w:val="00EC739F"/>
    <w:rsid w:val="00EF45F6"/>
    <w:rsid w:val="00EF591F"/>
    <w:rsid w:val="00F078A2"/>
    <w:rsid w:val="00F10797"/>
    <w:rsid w:val="00F20642"/>
    <w:rsid w:val="00F53AE1"/>
    <w:rsid w:val="00F81851"/>
    <w:rsid w:val="00F8363C"/>
    <w:rsid w:val="00FD2D0C"/>
    <w:rsid w:val="00FD66CF"/>
    <w:rsid w:val="00FE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54C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3854C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qFormat/>
    <w:rsid w:val="00B8104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3854C6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3854C6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C37DC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C37DC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nhideWhenUsed/>
    <w:qFormat/>
    <w:rsid w:val="00C37DC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nhideWhenUsed/>
    <w:qFormat/>
    <w:rsid w:val="00C37DC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9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B8104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rsid w:val="00B81042"/>
  </w:style>
  <w:style w:type="paragraph" w:styleId="21">
    <w:name w:val="Body Text 2"/>
    <w:basedOn w:val="a"/>
    <w:link w:val="22"/>
    <w:rsid w:val="00B81042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B81042"/>
    <w:rPr>
      <w:rFonts w:ascii="Times New Roman" w:eastAsia="Times New Roman" w:hAnsi="Times New Roman" w:cs="Times New Roman"/>
      <w:lang w:val="x-none" w:eastAsia="x-none"/>
    </w:rPr>
  </w:style>
  <w:style w:type="paragraph" w:styleId="a4">
    <w:name w:val="Body Text"/>
    <w:basedOn w:val="a"/>
    <w:link w:val="a5"/>
    <w:rsid w:val="00B8104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B8104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B810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rsid w:val="00B810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B8104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rsid w:val="00B8104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rsid w:val="00B8104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rsid w:val="00B81042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B8104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B81042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basedOn w:val="a0"/>
    <w:uiPriority w:val="99"/>
    <w:unhideWhenUsed/>
    <w:rsid w:val="00B81042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B810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B81042"/>
    <w:pPr>
      <w:spacing w:after="0" w:line="240" w:lineRule="auto"/>
    </w:pPr>
  </w:style>
  <w:style w:type="paragraph" w:styleId="ac">
    <w:name w:val="footnote text"/>
    <w:basedOn w:val="a"/>
    <w:link w:val="ad"/>
    <w:uiPriority w:val="99"/>
    <w:semiHidden/>
    <w:unhideWhenUsed/>
    <w:rsid w:val="00D7541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D75413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unhideWhenUsed/>
    <w:rsid w:val="00D75413"/>
    <w:rPr>
      <w:vertAlign w:val="superscript"/>
    </w:rPr>
  </w:style>
  <w:style w:type="character" w:customStyle="1" w:styleId="10">
    <w:name w:val="Заголовок 1 Знак"/>
    <w:basedOn w:val="a0"/>
    <w:link w:val="1"/>
    <w:rsid w:val="003854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854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3854C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854C6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3854C6"/>
  </w:style>
  <w:style w:type="character" w:customStyle="1" w:styleId="ConsPlusNormal0">
    <w:name w:val="ConsPlusNormal Знак"/>
    <w:link w:val="ConsPlusNormal"/>
    <w:locked/>
    <w:rsid w:val="003854C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3854C6"/>
  </w:style>
  <w:style w:type="numbering" w:customStyle="1" w:styleId="110">
    <w:name w:val="Нет списка11"/>
    <w:next w:val="a2"/>
    <w:uiPriority w:val="99"/>
    <w:semiHidden/>
    <w:unhideWhenUsed/>
    <w:rsid w:val="003854C6"/>
  </w:style>
  <w:style w:type="paragraph" w:customStyle="1" w:styleId="ConsPlusNonformat">
    <w:name w:val="ConsPlusNonforma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PlusTitlePage">
    <w:name w:val="ConsPlusTitlePage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JurTerm">
    <w:name w:val="ConsPlusJurTerm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33">
    <w:name w:val="Нет списка3"/>
    <w:next w:val="a2"/>
    <w:uiPriority w:val="99"/>
    <w:semiHidden/>
    <w:unhideWhenUsed/>
    <w:rsid w:val="003854C6"/>
  </w:style>
  <w:style w:type="numbering" w:customStyle="1" w:styleId="120">
    <w:name w:val="Нет списка12"/>
    <w:next w:val="a2"/>
    <w:uiPriority w:val="99"/>
    <w:semiHidden/>
    <w:unhideWhenUsed/>
    <w:rsid w:val="003854C6"/>
  </w:style>
  <w:style w:type="numbering" w:customStyle="1" w:styleId="41">
    <w:name w:val="Нет списка4"/>
    <w:next w:val="a2"/>
    <w:semiHidden/>
    <w:unhideWhenUsed/>
    <w:rsid w:val="00BF5871"/>
  </w:style>
  <w:style w:type="table" w:customStyle="1" w:styleId="24">
    <w:name w:val="Сетка таблицы2"/>
    <w:basedOn w:val="a1"/>
    <w:next w:val="a3"/>
    <w:rsid w:val="00BF58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743F7"/>
  </w:style>
  <w:style w:type="paragraph" w:styleId="af1">
    <w:name w:val="header"/>
    <w:basedOn w:val="a"/>
    <w:link w:val="af2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743F7"/>
  </w:style>
  <w:style w:type="character" w:styleId="af3">
    <w:name w:val="page number"/>
    <w:basedOn w:val="a0"/>
    <w:rsid w:val="001743F7"/>
  </w:style>
  <w:style w:type="numbering" w:customStyle="1" w:styleId="51">
    <w:name w:val="Нет списка5"/>
    <w:next w:val="a2"/>
    <w:uiPriority w:val="99"/>
    <w:semiHidden/>
    <w:unhideWhenUsed/>
    <w:rsid w:val="002B6FE7"/>
  </w:style>
  <w:style w:type="numbering" w:customStyle="1" w:styleId="13">
    <w:name w:val="Нет списка13"/>
    <w:next w:val="a2"/>
    <w:uiPriority w:val="99"/>
    <w:semiHidden/>
    <w:unhideWhenUsed/>
    <w:rsid w:val="002B6FE7"/>
  </w:style>
  <w:style w:type="paragraph" w:customStyle="1" w:styleId="Standard">
    <w:name w:val="Standard"/>
    <w:rsid w:val="002B6FE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numbering" w:customStyle="1" w:styleId="61">
    <w:name w:val="Нет списка6"/>
    <w:next w:val="a2"/>
    <w:semiHidden/>
    <w:unhideWhenUsed/>
    <w:rsid w:val="00926846"/>
  </w:style>
  <w:style w:type="table" w:customStyle="1" w:styleId="34">
    <w:name w:val="Сетка таблицы3"/>
    <w:basedOn w:val="a1"/>
    <w:next w:val="a3"/>
    <w:rsid w:val="009268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D1403F"/>
  </w:style>
  <w:style w:type="numbering" w:customStyle="1" w:styleId="14">
    <w:name w:val="Нет списка14"/>
    <w:next w:val="a2"/>
    <w:uiPriority w:val="99"/>
    <w:semiHidden/>
    <w:unhideWhenUsed/>
    <w:rsid w:val="00D1403F"/>
  </w:style>
  <w:style w:type="character" w:customStyle="1" w:styleId="af4">
    <w:name w:val="Гипертекстовая ссылка"/>
    <w:basedOn w:val="a0"/>
    <w:uiPriority w:val="99"/>
    <w:rsid w:val="00D1403F"/>
    <w:rPr>
      <w:rFonts w:cs="Times New Roman"/>
      <w:b/>
      <w:color w:val="008000"/>
    </w:rPr>
  </w:style>
  <w:style w:type="numbering" w:customStyle="1" w:styleId="210">
    <w:name w:val="Нет списка21"/>
    <w:next w:val="a2"/>
    <w:uiPriority w:val="99"/>
    <w:semiHidden/>
    <w:unhideWhenUsed/>
    <w:rsid w:val="00D1403F"/>
  </w:style>
  <w:style w:type="character" w:customStyle="1" w:styleId="af5">
    <w:name w:val="Цветовое выделение"/>
    <w:uiPriority w:val="99"/>
    <w:rsid w:val="00D1403F"/>
    <w:rPr>
      <w:b/>
      <w:color w:val="000080"/>
    </w:rPr>
  </w:style>
  <w:style w:type="paragraph" w:customStyle="1" w:styleId="af6">
    <w:name w:val="Нормальный (таблица)"/>
    <w:basedOn w:val="a"/>
    <w:next w:val="a"/>
    <w:qFormat/>
    <w:rsid w:val="00D1403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42">
    <w:name w:val="Сетка таблицы4"/>
    <w:basedOn w:val="a1"/>
    <w:next w:val="a3"/>
    <w:uiPriority w:val="59"/>
    <w:rsid w:val="00D1403F"/>
    <w:pPr>
      <w:spacing w:after="0" w:line="240" w:lineRule="auto"/>
    </w:pPr>
    <w:rPr>
      <w:rFonts w:ascii="Calibri" w:eastAsia="Times New Roman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4">
    <w:name w:val="s4"/>
    <w:rsid w:val="00D1403F"/>
  </w:style>
  <w:style w:type="paragraph" w:customStyle="1" w:styleId="p12">
    <w:name w:val="p12"/>
    <w:basedOn w:val="a"/>
    <w:rsid w:val="00D1403F"/>
    <w:pPr>
      <w:spacing w:before="280" w:after="280" w:line="256" w:lineRule="auto"/>
    </w:pPr>
    <w:rPr>
      <w:rFonts w:ascii="Calibri" w:eastAsia="Times New Roman" w:hAnsi="Calibri" w:cs="Times New Roman"/>
      <w:lang w:eastAsia="zh-CN"/>
    </w:rPr>
  </w:style>
  <w:style w:type="paragraph" w:customStyle="1" w:styleId="ConsNonformat">
    <w:name w:val="ConsNonformat"/>
    <w:rsid w:val="00D1403F"/>
    <w:pPr>
      <w:spacing w:after="0" w:line="240" w:lineRule="auto"/>
    </w:pPr>
    <w:rPr>
      <w:rFonts w:ascii="Consultant" w:eastAsia="Times New Roman" w:hAnsi="Consultant" w:cs="Consultant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D1403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1">
    <w:name w:val="consplusnormal"/>
    <w:basedOn w:val="a"/>
    <w:rsid w:val="00D1403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1"/>
    <w:locked/>
    <w:rsid w:val="00D1403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D1403F"/>
    <w:pPr>
      <w:shd w:val="clear" w:color="auto" w:fill="FFFFFF"/>
      <w:spacing w:after="0" w:line="322" w:lineRule="exact"/>
      <w:ind w:hanging="380"/>
    </w:pPr>
    <w:rPr>
      <w:rFonts w:ascii="Times New Roman" w:hAnsi="Times New Roman" w:cs="Times New Roman"/>
      <w:sz w:val="27"/>
      <w:szCs w:val="27"/>
    </w:rPr>
  </w:style>
  <w:style w:type="numbering" w:customStyle="1" w:styleId="81">
    <w:name w:val="Нет списка8"/>
    <w:next w:val="a2"/>
    <w:uiPriority w:val="99"/>
    <w:semiHidden/>
    <w:unhideWhenUsed/>
    <w:rsid w:val="00832BF3"/>
  </w:style>
  <w:style w:type="character" w:styleId="af8">
    <w:name w:val="FollowedHyperlink"/>
    <w:basedOn w:val="a0"/>
    <w:unhideWhenUsed/>
    <w:rsid w:val="00832BF3"/>
    <w:rPr>
      <w:color w:val="800080" w:themeColor="followedHyperlink"/>
      <w:u w:val="single"/>
    </w:rPr>
  </w:style>
  <w:style w:type="table" w:customStyle="1" w:styleId="52">
    <w:name w:val="Сетка таблицы5"/>
    <w:basedOn w:val="a1"/>
    <w:next w:val="a3"/>
    <w:rsid w:val="00832B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C37DC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rsid w:val="00C37DC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C37DC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rsid w:val="00C37DC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customStyle="1" w:styleId="91">
    <w:name w:val="Нет списка9"/>
    <w:next w:val="a2"/>
    <w:uiPriority w:val="99"/>
    <w:semiHidden/>
    <w:unhideWhenUsed/>
    <w:rsid w:val="00C37DCF"/>
  </w:style>
  <w:style w:type="numbering" w:customStyle="1" w:styleId="100">
    <w:name w:val="Нет списка10"/>
    <w:next w:val="a2"/>
    <w:semiHidden/>
    <w:rsid w:val="00345632"/>
  </w:style>
  <w:style w:type="table" w:customStyle="1" w:styleId="62">
    <w:name w:val="Сетка таблицы6"/>
    <w:basedOn w:val="a1"/>
    <w:next w:val="a3"/>
    <w:rsid w:val="003456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5"/>
    <w:next w:val="a2"/>
    <w:uiPriority w:val="99"/>
    <w:semiHidden/>
    <w:unhideWhenUsed/>
    <w:rsid w:val="00684D7A"/>
  </w:style>
  <w:style w:type="numbering" w:customStyle="1" w:styleId="16">
    <w:name w:val="Нет списка16"/>
    <w:next w:val="a2"/>
    <w:semiHidden/>
    <w:unhideWhenUsed/>
    <w:rsid w:val="00684D7A"/>
  </w:style>
  <w:style w:type="table" w:customStyle="1" w:styleId="111">
    <w:name w:val="Сетка таблицы11"/>
    <w:basedOn w:val="a1"/>
    <w:next w:val="a3"/>
    <w:uiPriority w:val="39"/>
    <w:rsid w:val="00E86B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">
    <w:name w:val="Нет списка17"/>
    <w:next w:val="a2"/>
    <w:semiHidden/>
    <w:rsid w:val="00955BB6"/>
  </w:style>
  <w:style w:type="table" w:customStyle="1" w:styleId="72">
    <w:name w:val="Сетка таблицы7"/>
    <w:basedOn w:val="a1"/>
    <w:next w:val="a3"/>
    <w:rsid w:val="00955B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93A81"/>
        <w:left w:val="single" w:sz="4" w:space="0" w:color="093A81"/>
        <w:bottom w:val="single" w:sz="4" w:space="0" w:color="093A81"/>
        <w:right w:val="single" w:sz="4" w:space="0" w:color="093A81"/>
        <w:insideH w:val="single" w:sz="4" w:space="0" w:color="093A81"/>
        <w:insideV w:val="single" w:sz="4" w:space="0" w:color="093A8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">
    <w:name w:val="Нет списка18"/>
    <w:next w:val="a2"/>
    <w:semiHidden/>
    <w:rsid w:val="0065380D"/>
  </w:style>
  <w:style w:type="table" w:customStyle="1" w:styleId="101">
    <w:name w:val="Сетка таблицы10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">
    <w:name w:val="Нет списка19"/>
    <w:next w:val="a2"/>
    <w:semiHidden/>
    <w:rsid w:val="0065380D"/>
  </w:style>
  <w:style w:type="table" w:customStyle="1" w:styleId="121">
    <w:name w:val="Сетка таблицы12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7034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 Indent"/>
    <w:basedOn w:val="a"/>
    <w:link w:val="afa"/>
    <w:uiPriority w:val="99"/>
    <w:semiHidden/>
    <w:unhideWhenUsed/>
    <w:rsid w:val="0035126A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35126A"/>
  </w:style>
  <w:style w:type="paragraph" w:styleId="25">
    <w:name w:val="Body Text Indent 2"/>
    <w:basedOn w:val="a"/>
    <w:link w:val="26"/>
    <w:uiPriority w:val="99"/>
    <w:semiHidden/>
    <w:unhideWhenUsed/>
    <w:rsid w:val="0035126A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35126A"/>
  </w:style>
  <w:style w:type="paragraph" w:styleId="afb">
    <w:name w:val="Normal (Web)"/>
    <w:basedOn w:val="a"/>
    <w:uiPriority w:val="99"/>
    <w:unhideWhenUsed/>
    <w:rsid w:val="00351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annotation reference"/>
    <w:uiPriority w:val="99"/>
    <w:unhideWhenUsed/>
    <w:rsid w:val="0016388F"/>
    <w:rPr>
      <w:sz w:val="16"/>
      <w:szCs w:val="16"/>
    </w:rPr>
  </w:style>
  <w:style w:type="character" w:styleId="afd">
    <w:name w:val="Emphasis"/>
    <w:uiPriority w:val="20"/>
    <w:qFormat/>
    <w:rsid w:val="0016388F"/>
    <w:rPr>
      <w:i/>
      <w:iCs/>
    </w:rPr>
  </w:style>
  <w:style w:type="character" w:styleId="afe">
    <w:name w:val="Strong"/>
    <w:qFormat/>
    <w:rsid w:val="0016388F"/>
    <w:rPr>
      <w:b/>
      <w:bCs/>
    </w:rPr>
  </w:style>
  <w:style w:type="paragraph" w:styleId="aff">
    <w:name w:val="annotation text"/>
    <w:basedOn w:val="a"/>
    <w:link w:val="aff0"/>
    <w:uiPriority w:val="99"/>
    <w:unhideWhenUsed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16388F"/>
    <w:rPr>
      <w:rFonts w:ascii="Times New Roman" w:eastAsia="Andale Sans UI" w:hAnsi="Times New Roman" w:cs="Times New Roman"/>
      <w:kern w:val="1"/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unhideWhenUsed/>
    <w:rsid w:val="0016388F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rsid w:val="0016388F"/>
    <w:rPr>
      <w:rFonts w:ascii="Times New Roman" w:eastAsia="Andale Sans UI" w:hAnsi="Times New Roman" w:cs="Times New Roman"/>
      <w:b/>
      <w:bCs/>
      <w:kern w:val="1"/>
      <w:sz w:val="20"/>
      <w:szCs w:val="20"/>
    </w:rPr>
  </w:style>
  <w:style w:type="paragraph" w:styleId="aff3">
    <w:name w:val="List"/>
    <w:basedOn w:val="a4"/>
    <w:rsid w:val="0016388F"/>
    <w:pPr>
      <w:widowControl w:val="0"/>
      <w:suppressAutoHyphens/>
    </w:pPr>
    <w:rPr>
      <w:rFonts w:eastAsia="Andale Sans UI" w:cs="Tahoma"/>
      <w:kern w:val="1"/>
    </w:rPr>
  </w:style>
  <w:style w:type="paragraph" w:customStyle="1" w:styleId="HEADERTEXT">
    <w:name w:val=".HEADERTEXT"/>
    <w:rsid w:val="0016388F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customStyle="1" w:styleId="aff4">
    <w:name w:val="Цветовое выделение для Текст"/>
    <w:rsid w:val="0016388F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5">
    <w:name w:val="Âûäåëåíèå"/>
    <w:rsid w:val="0016388F"/>
    <w:rPr>
      <w:i/>
    </w:rPr>
  </w:style>
  <w:style w:type="character" w:customStyle="1" w:styleId="aff6">
    <w:name w:val="Маркеры списка"/>
    <w:rsid w:val="0016388F"/>
    <w:rPr>
      <w:rFonts w:ascii="OpenSymbol" w:eastAsia="OpenSymbol" w:hAnsi="OpenSymbol" w:cs="OpenSymbol"/>
    </w:rPr>
  </w:style>
  <w:style w:type="character" w:customStyle="1" w:styleId="aff7">
    <w:name w:val="Символ нумерации"/>
    <w:rsid w:val="0016388F"/>
  </w:style>
  <w:style w:type="character" w:customStyle="1" w:styleId="aff8">
    <w:name w:val="Îñíîâíîé øðèôò àáçàöà"/>
    <w:rsid w:val="0016388F"/>
  </w:style>
  <w:style w:type="character" w:customStyle="1" w:styleId="aff9">
    <w:name w:val="Öâåòîâîå âûäåëåíèå"/>
    <w:rsid w:val="0016388F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1a">
    <w:name w:val="Текст примечания Знак1"/>
    <w:rsid w:val="0016388F"/>
  </w:style>
  <w:style w:type="character" w:customStyle="1" w:styleId="1b">
    <w:name w:val="Тема примечания Знак1"/>
    <w:rsid w:val="0016388F"/>
    <w:rPr>
      <w:b/>
      <w:bCs/>
    </w:rPr>
  </w:style>
  <w:style w:type="paragraph" w:customStyle="1" w:styleId="1c">
    <w:name w:val="Заголовок1"/>
    <w:basedOn w:val="a"/>
    <w:next w:val="a4"/>
    <w:rsid w:val="0016388F"/>
    <w:pPr>
      <w:keepNext/>
      <w:widowControl w:val="0"/>
      <w:suppressAutoHyphens/>
      <w:spacing w:before="240" w:after="120" w:line="240" w:lineRule="auto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a">
    <w:name w:val="Заголовок таблицы"/>
    <w:basedOn w:val="affb"/>
    <w:rsid w:val="0016388F"/>
    <w:pPr>
      <w:jc w:val="center"/>
    </w:pPr>
    <w:rPr>
      <w:b/>
      <w:bCs/>
    </w:rPr>
  </w:style>
  <w:style w:type="paragraph" w:customStyle="1" w:styleId="affb">
    <w:name w:val="Содержимое таблицы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d">
    <w:name w:val="Абзац списка1"/>
    <w:basedOn w:val="a"/>
    <w:rsid w:val="0016388F"/>
    <w:pPr>
      <w:widowControl w:val="0"/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xt1cl">
    <w:name w:val="text1cl"/>
    <w:basedOn w:val="a"/>
    <w:rsid w:val="00163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.FORMATTEXT"/>
    <w:rsid w:val="0016388F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e">
    <w:name w:val="Нижний колонтитул1"/>
    <w:basedOn w:val="a"/>
    <w:next w:val="a"/>
    <w:rsid w:val="0016388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1f">
    <w:name w:val="Указатель1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affc">
    <w:name w:val="Áàçîâûé"/>
    <w:rsid w:val="0016388F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d">
    <w:name w:val="Прижатый влево"/>
    <w:basedOn w:val="a"/>
    <w:next w:val="a"/>
    <w:uiPriority w:val="99"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12">
    <w:name w:val="Заголовок 11"/>
    <w:basedOn w:val="a"/>
    <w:next w:val="a"/>
    <w:rsid w:val="0016388F"/>
    <w:pPr>
      <w:widowControl w:val="0"/>
      <w:suppressAutoHyphens/>
      <w:spacing w:before="108" w:after="108" w:line="240" w:lineRule="auto"/>
      <w:jc w:val="center"/>
    </w:pPr>
    <w:rPr>
      <w:rFonts w:ascii="Times New Roman" w:eastAsia="Andale Sans UI" w:hAnsi="Times New Roman" w:cs="Times New Roman"/>
      <w:b/>
      <w:bCs/>
      <w:color w:val="26282F"/>
      <w:kern w:val="1"/>
      <w:sz w:val="24"/>
      <w:szCs w:val="24"/>
    </w:rPr>
  </w:style>
  <w:style w:type="paragraph" w:customStyle="1" w:styleId="Default">
    <w:name w:val="Default"/>
    <w:rsid w:val="001638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f0">
    <w:name w:val="Название1"/>
    <w:basedOn w:val="a"/>
    <w:rsid w:val="0016388F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character" w:customStyle="1" w:styleId="copytarget">
    <w:name w:val="copy_target"/>
    <w:basedOn w:val="a0"/>
    <w:rsid w:val="0016388F"/>
  </w:style>
  <w:style w:type="character" w:customStyle="1" w:styleId="company-infotext">
    <w:name w:val="company-info__text"/>
    <w:basedOn w:val="a0"/>
    <w:rsid w:val="0016388F"/>
  </w:style>
  <w:style w:type="table" w:customStyle="1" w:styleId="140">
    <w:name w:val="Сетка таблицы14"/>
    <w:basedOn w:val="a1"/>
    <w:next w:val="a3"/>
    <w:uiPriority w:val="59"/>
    <w:rsid w:val="00EF59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semiHidden/>
    <w:rsid w:val="005A33CB"/>
  </w:style>
  <w:style w:type="table" w:customStyle="1" w:styleId="150">
    <w:name w:val="Сетка таблицы15"/>
    <w:basedOn w:val="a1"/>
    <w:next w:val="a3"/>
    <w:uiPriority w:val="59"/>
    <w:rsid w:val="00D6129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854C6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3854C6"/>
    <w:pPr>
      <w:keepNext/>
      <w:keepLines/>
      <w:spacing w:before="200" w:after="0" w:line="240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3">
    <w:name w:val="heading 3"/>
    <w:basedOn w:val="a"/>
    <w:next w:val="a"/>
    <w:link w:val="30"/>
    <w:qFormat/>
    <w:rsid w:val="00B81042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4">
    <w:name w:val="heading 4"/>
    <w:basedOn w:val="a"/>
    <w:next w:val="a"/>
    <w:link w:val="40"/>
    <w:unhideWhenUsed/>
    <w:qFormat/>
    <w:rsid w:val="003854C6"/>
    <w:pPr>
      <w:keepNext/>
      <w:keepLines/>
      <w:spacing w:before="200" w:after="0" w:line="240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5">
    <w:name w:val="heading 5"/>
    <w:basedOn w:val="a"/>
    <w:next w:val="a"/>
    <w:link w:val="50"/>
    <w:unhideWhenUsed/>
    <w:qFormat/>
    <w:rsid w:val="003854C6"/>
    <w:pPr>
      <w:keepNext/>
      <w:keepLines/>
      <w:spacing w:before="200" w:after="0" w:line="240" w:lineRule="auto"/>
      <w:outlineLvl w:val="4"/>
    </w:pPr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paragraph" w:styleId="6">
    <w:name w:val="heading 6"/>
    <w:basedOn w:val="a"/>
    <w:next w:val="a"/>
    <w:link w:val="60"/>
    <w:unhideWhenUsed/>
    <w:qFormat/>
    <w:rsid w:val="00C37DC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nhideWhenUsed/>
    <w:qFormat/>
    <w:rsid w:val="00C37DC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nhideWhenUsed/>
    <w:qFormat/>
    <w:rsid w:val="00C37DC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"/>
    <w:next w:val="a"/>
    <w:link w:val="90"/>
    <w:unhideWhenUsed/>
    <w:qFormat/>
    <w:rsid w:val="00C37DC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9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rsid w:val="00B8104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rsid w:val="00B81042"/>
  </w:style>
  <w:style w:type="paragraph" w:styleId="21">
    <w:name w:val="Body Text 2"/>
    <w:basedOn w:val="a"/>
    <w:link w:val="22"/>
    <w:rsid w:val="00B81042"/>
    <w:pPr>
      <w:spacing w:after="0" w:line="240" w:lineRule="auto"/>
      <w:jc w:val="both"/>
    </w:pPr>
    <w:rPr>
      <w:rFonts w:ascii="Times New Roman" w:eastAsia="Times New Roman" w:hAnsi="Times New Roman" w:cs="Times New Roman"/>
      <w:lang w:val="x-none" w:eastAsia="x-none"/>
    </w:rPr>
  </w:style>
  <w:style w:type="character" w:customStyle="1" w:styleId="22">
    <w:name w:val="Основной текст 2 Знак"/>
    <w:basedOn w:val="a0"/>
    <w:link w:val="21"/>
    <w:rsid w:val="00B81042"/>
    <w:rPr>
      <w:rFonts w:ascii="Times New Roman" w:eastAsia="Times New Roman" w:hAnsi="Times New Roman" w:cs="Times New Roman"/>
      <w:lang w:val="x-none" w:eastAsia="x-none"/>
    </w:rPr>
  </w:style>
  <w:style w:type="paragraph" w:styleId="a4">
    <w:name w:val="Body Text"/>
    <w:basedOn w:val="a"/>
    <w:link w:val="a5"/>
    <w:rsid w:val="00B8104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5">
    <w:name w:val="Основной текст Знак"/>
    <w:basedOn w:val="a0"/>
    <w:link w:val="a4"/>
    <w:rsid w:val="00B8104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harChar4">
    <w:name w:val="Char Char4 Знак Знак Знак"/>
    <w:basedOn w:val="a"/>
    <w:rsid w:val="00B8104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table" w:customStyle="1" w:styleId="12">
    <w:name w:val="Сетка таблицы1"/>
    <w:basedOn w:val="a1"/>
    <w:next w:val="a3"/>
    <w:rsid w:val="00B8104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3"/>
    <w:basedOn w:val="a"/>
    <w:link w:val="32"/>
    <w:rsid w:val="00B81042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uiPriority w:val="99"/>
    <w:rsid w:val="00B81042"/>
    <w:rPr>
      <w:rFonts w:ascii="Times New Roman" w:eastAsia="Times New Roman" w:hAnsi="Times New Roman" w:cs="Times New Roman"/>
      <w:sz w:val="16"/>
      <w:szCs w:val="16"/>
      <w:lang w:val="x-none" w:eastAsia="x-none"/>
    </w:rPr>
  </w:style>
  <w:style w:type="paragraph" w:styleId="a6">
    <w:name w:val="Balloon Text"/>
    <w:basedOn w:val="a"/>
    <w:link w:val="a7"/>
    <w:rsid w:val="00B81042"/>
    <w:pPr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rsid w:val="00B81042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Title"/>
    <w:basedOn w:val="a"/>
    <w:next w:val="a"/>
    <w:link w:val="a9"/>
    <w:qFormat/>
    <w:rsid w:val="00B81042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customStyle="1" w:styleId="a9">
    <w:name w:val="Название Знак"/>
    <w:basedOn w:val="a0"/>
    <w:link w:val="a8"/>
    <w:rsid w:val="00B81042"/>
    <w:rPr>
      <w:rFonts w:ascii="Cambria" w:eastAsia="Times New Roman" w:hAnsi="Cambria" w:cs="Times New Roman"/>
      <w:b/>
      <w:bCs/>
      <w:kern w:val="28"/>
      <w:sz w:val="32"/>
      <w:szCs w:val="32"/>
      <w:lang w:val="x-none" w:eastAsia="x-none"/>
    </w:rPr>
  </w:style>
  <w:style w:type="character" w:styleId="aa">
    <w:name w:val="Hyperlink"/>
    <w:basedOn w:val="a0"/>
    <w:uiPriority w:val="99"/>
    <w:unhideWhenUsed/>
    <w:rsid w:val="00B81042"/>
    <w:rPr>
      <w:strike w:val="0"/>
      <w:dstrike w:val="0"/>
      <w:color w:val="3272C0"/>
      <w:u w:val="none"/>
      <w:effect w:val="none"/>
      <w:shd w:val="clear" w:color="auto" w:fill="auto"/>
    </w:rPr>
  </w:style>
  <w:style w:type="paragraph" w:customStyle="1" w:styleId="s1">
    <w:name w:val="s_1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6">
    <w:name w:val="s_16"/>
    <w:basedOn w:val="a"/>
    <w:rsid w:val="00B810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B8104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B81042"/>
    <w:pPr>
      <w:spacing w:after="0" w:line="240" w:lineRule="auto"/>
    </w:pPr>
  </w:style>
  <w:style w:type="paragraph" w:styleId="ac">
    <w:name w:val="footnote text"/>
    <w:basedOn w:val="a"/>
    <w:link w:val="ad"/>
    <w:uiPriority w:val="99"/>
    <w:semiHidden/>
    <w:unhideWhenUsed/>
    <w:rsid w:val="00D75413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ad">
    <w:name w:val="Текст сноски Знак"/>
    <w:basedOn w:val="a0"/>
    <w:link w:val="ac"/>
    <w:uiPriority w:val="99"/>
    <w:semiHidden/>
    <w:rsid w:val="00D75413"/>
    <w:rPr>
      <w:rFonts w:ascii="Calibri" w:eastAsia="Calibri" w:hAnsi="Calibri" w:cs="Times New Roman"/>
      <w:sz w:val="20"/>
      <w:szCs w:val="20"/>
    </w:rPr>
  </w:style>
  <w:style w:type="character" w:styleId="ae">
    <w:name w:val="footnote reference"/>
    <w:basedOn w:val="a0"/>
    <w:uiPriority w:val="99"/>
    <w:unhideWhenUsed/>
    <w:rsid w:val="00D75413"/>
    <w:rPr>
      <w:vertAlign w:val="superscript"/>
    </w:rPr>
  </w:style>
  <w:style w:type="character" w:customStyle="1" w:styleId="10">
    <w:name w:val="Заголовок 1 Знак"/>
    <w:basedOn w:val="a0"/>
    <w:link w:val="1"/>
    <w:rsid w:val="003854C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3854C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3854C6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3854C6"/>
    <w:rPr>
      <w:rFonts w:asciiTheme="majorHAnsi" w:eastAsiaTheme="majorEastAsia" w:hAnsiTheme="majorHAnsi" w:cstheme="majorBidi"/>
      <w:color w:val="243F60" w:themeColor="accent1" w:themeShade="7F"/>
      <w:sz w:val="20"/>
      <w:szCs w:val="20"/>
      <w:lang w:eastAsia="ru-RU"/>
    </w:rPr>
  </w:style>
  <w:style w:type="numbering" w:customStyle="1" w:styleId="23">
    <w:name w:val="Нет списка2"/>
    <w:next w:val="a2"/>
    <w:uiPriority w:val="99"/>
    <w:semiHidden/>
    <w:unhideWhenUsed/>
    <w:rsid w:val="003854C6"/>
  </w:style>
  <w:style w:type="character" w:customStyle="1" w:styleId="ConsPlusNormal0">
    <w:name w:val="ConsPlusNormal Знак"/>
    <w:link w:val="ConsPlusNormal"/>
    <w:locked/>
    <w:rsid w:val="003854C6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blk">
    <w:name w:val="blk"/>
    <w:basedOn w:val="a0"/>
    <w:rsid w:val="003854C6"/>
  </w:style>
  <w:style w:type="numbering" w:customStyle="1" w:styleId="110">
    <w:name w:val="Нет списка11"/>
    <w:next w:val="a2"/>
    <w:uiPriority w:val="99"/>
    <w:semiHidden/>
    <w:unhideWhenUsed/>
    <w:rsid w:val="003854C6"/>
  </w:style>
  <w:style w:type="paragraph" w:customStyle="1" w:styleId="ConsPlusNonformat">
    <w:name w:val="ConsPlusNonforma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PlusCell">
    <w:name w:val="ConsPlusCell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ConsPlusTitlePage">
    <w:name w:val="ConsPlusTitlePage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JurTerm">
    <w:name w:val="ConsPlusJurTerm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6"/>
      <w:szCs w:val="26"/>
      <w:lang w:eastAsia="ru-RU"/>
    </w:rPr>
  </w:style>
  <w:style w:type="paragraph" w:customStyle="1" w:styleId="ConsPlusTextList">
    <w:name w:val="ConsPlusTextList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extList1">
    <w:name w:val="ConsPlusTextList1"/>
    <w:uiPriority w:val="99"/>
    <w:rsid w:val="003854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numbering" w:customStyle="1" w:styleId="33">
    <w:name w:val="Нет списка3"/>
    <w:next w:val="a2"/>
    <w:uiPriority w:val="99"/>
    <w:semiHidden/>
    <w:unhideWhenUsed/>
    <w:rsid w:val="003854C6"/>
  </w:style>
  <w:style w:type="numbering" w:customStyle="1" w:styleId="120">
    <w:name w:val="Нет списка12"/>
    <w:next w:val="a2"/>
    <w:uiPriority w:val="99"/>
    <w:semiHidden/>
    <w:unhideWhenUsed/>
    <w:rsid w:val="003854C6"/>
  </w:style>
  <w:style w:type="numbering" w:customStyle="1" w:styleId="41">
    <w:name w:val="Нет списка4"/>
    <w:next w:val="a2"/>
    <w:semiHidden/>
    <w:unhideWhenUsed/>
    <w:rsid w:val="00BF5871"/>
  </w:style>
  <w:style w:type="table" w:customStyle="1" w:styleId="24">
    <w:name w:val="Сетка таблицы2"/>
    <w:basedOn w:val="a1"/>
    <w:next w:val="a3"/>
    <w:rsid w:val="00BF58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footer"/>
    <w:basedOn w:val="a"/>
    <w:link w:val="af0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1743F7"/>
  </w:style>
  <w:style w:type="paragraph" w:styleId="af1">
    <w:name w:val="header"/>
    <w:basedOn w:val="a"/>
    <w:link w:val="af2"/>
    <w:uiPriority w:val="99"/>
    <w:unhideWhenUsed/>
    <w:rsid w:val="001743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743F7"/>
  </w:style>
  <w:style w:type="character" w:styleId="af3">
    <w:name w:val="page number"/>
    <w:basedOn w:val="a0"/>
    <w:rsid w:val="001743F7"/>
  </w:style>
  <w:style w:type="numbering" w:customStyle="1" w:styleId="51">
    <w:name w:val="Нет списка5"/>
    <w:next w:val="a2"/>
    <w:uiPriority w:val="99"/>
    <w:semiHidden/>
    <w:unhideWhenUsed/>
    <w:rsid w:val="002B6FE7"/>
  </w:style>
  <w:style w:type="numbering" w:customStyle="1" w:styleId="13">
    <w:name w:val="Нет списка13"/>
    <w:next w:val="a2"/>
    <w:uiPriority w:val="99"/>
    <w:semiHidden/>
    <w:unhideWhenUsed/>
    <w:rsid w:val="002B6FE7"/>
  </w:style>
  <w:style w:type="paragraph" w:customStyle="1" w:styleId="Standard">
    <w:name w:val="Standard"/>
    <w:rsid w:val="002B6FE7"/>
    <w:pPr>
      <w:widowControl w:val="0"/>
      <w:suppressAutoHyphens/>
      <w:autoSpaceDN w:val="0"/>
      <w:spacing w:after="0" w:line="240" w:lineRule="auto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numbering" w:customStyle="1" w:styleId="61">
    <w:name w:val="Нет списка6"/>
    <w:next w:val="a2"/>
    <w:semiHidden/>
    <w:unhideWhenUsed/>
    <w:rsid w:val="00926846"/>
  </w:style>
  <w:style w:type="table" w:customStyle="1" w:styleId="34">
    <w:name w:val="Сетка таблицы3"/>
    <w:basedOn w:val="a1"/>
    <w:next w:val="a3"/>
    <w:rsid w:val="009268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D1403F"/>
  </w:style>
  <w:style w:type="numbering" w:customStyle="1" w:styleId="14">
    <w:name w:val="Нет списка14"/>
    <w:next w:val="a2"/>
    <w:uiPriority w:val="99"/>
    <w:semiHidden/>
    <w:unhideWhenUsed/>
    <w:rsid w:val="00D1403F"/>
  </w:style>
  <w:style w:type="character" w:customStyle="1" w:styleId="af4">
    <w:name w:val="Гипертекстовая ссылка"/>
    <w:basedOn w:val="a0"/>
    <w:uiPriority w:val="99"/>
    <w:rsid w:val="00D1403F"/>
    <w:rPr>
      <w:rFonts w:cs="Times New Roman"/>
      <w:b/>
      <w:color w:val="008000"/>
    </w:rPr>
  </w:style>
  <w:style w:type="numbering" w:customStyle="1" w:styleId="210">
    <w:name w:val="Нет списка21"/>
    <w:next w:val="a2"/>
    <w:uiPriority w:val="99"/>
    <w:semiHidden/>
    <w:unhideWhenUsed/>
    <w:rsid w:val="00D1403F"/>
  </w:style>
  <w:style w:type="character" w:customStyle="1" w:styleId="af5">
    <w:name w:val="Цветовое выделение"/>
    <w:uiPriority w:val="99"/>
    <w:rsid w:val="00D1403F"/>
    <w:rPr>
      <w:b/>
      <w:color w:val="000080"/>
    </w:rPr>
  </w:style>
  <w:style w:type="paragraph" w:customStyle="1" w:styleId="af6">
    <w:name w:val="Нормальный (таблица)"/>
    <w:basedOn w:val="a"/>
    <w:next w:val="a"/>
    <w:qFormat/>
    <w:rsid w:val="00D1403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table" w:customStyle="1" w:styleId="42">
    <w:name w:val="Сетка таблицы4"/>
    <w:basedOn w:val="a1"/>
    <w:next w:val="a3"/>
    <w:uiPriority w:val="59"/>
    <w:rsid w:val="00D1403F"/>
    <w:pPr>
      <w:spacing w:after="0" w:line="240" w:lineRule="auto"/>
    </w:pPr>
    <w:rPr>
      <w:rFonts w:ascii="Calibri" w:eastAsia="Times New Roman" w:hAnsi="Calibri" w:cs="Calibri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4">
    <w:name w:val="s4"/>
    <w:rsid w:val="00D1403F"/>
  </w:style>
  <w:style w:type="paragraph" w:customStyle="1" w:styleId="p12">
    <w:name w:val="p12"/>
    <w:basedOn w:val="a"/>
    <w:rsid w:val="00D1403F"/>
    <w:pPr>
      <w:spacing w:before="280" w:after="280" w:line="256" w:lineRule="auto"/>
    </w:pPr>
    <w:rPr>
      <w:rFonts w:ascii="Calibri" w:eastAsia="Times New Roman" w:hAnsi="Calibri" w:cs="Times New Roman"/>
      <w:lang w:eastAsia="zh-CN"/>
    </w:rPr>
  </w:style>
  <w:style w:type="paragraph" w:customStyle="1" w:styleId="ConsNonformat">
    <w:name w:val="ConsNonformat"/>
    <w:rsid w:val="00D1403F"/>
    <w:pPr>
      <w:spacing w:after="0" w:line="240" w:lineRule="auto"/>
    </w:pPr>
    <w:rPr>
      <w:rFonts w:ascii="Consultant" w:eastAsia="Times New Roman" w:hAnsi="Consultant" w:cs="Consultant"/>
      <w:sz w:val="20"/>
      <w:szCs w:val="20"/>
      <w:lang w:eastAsia="ru-RU"/>
    </w:rPr>
  </w:style>
  <w:style w:type="paragraph" w:styleId="af7">
    <w:name w:val="List Paragraph"/>
    <w:basedOn w:val="a"/>
    <w:uiPriority w:val="34"/>
    <w:qFormat/>
    <w:rsid w:val="00D1403F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1">
    <w:name w:val="consplusnormal"/>
    <w:basedOn w:val="a"/>
    <w:rsid w:val="00D1403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1"/>
    <w:locked/>
    <w:rsid w:val="00D1403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D1403F"/>
    <w:pPr>
      <w:shd w:val="clear" w:color="auto" w:fill="FFFFFF"/>
      <w:spacing w:after="0" w:line="322" w:lineRule="exact"/>
      <w:ind w:hanging="380"/>
    </w:pPr>
    <w:rPr>
      <w:rFonts w:ascii="Times New Roman" w:hAnsi="Times New Roman" w:cs="Times New Roman"/>
      <w:sz w:val="27"/>
      <w:szCs w:val="27"/>
    </w:rPr>
  </w:style>
  <w:style w:type="numbering" w:customStyle="1" w:styleId="81">
    <w:name w:val="Нет списка8"/>
    <w:next w:val="a2"/>
    <w:uiPriority w:val="99"/>
    <w:semiHidden/>
    <w:unhideWhenUsed/>
    <w:rsid w:val="00832BF3"/>
  </w:style>
  <w:style w:type="character" w:styleId="af8">
    <w:name w:val="FollowedHyperlink"/>
    <w:basedOn w:val="a0"/>
    <w:unhideWhenUsed/>
    <w:rsid w:val="00832BF3"/>
    <w:rPr>
      <w:color w:val="800080" w:themeColor="followedHyperlink"/>
      <w:u w:val="single"/>
    </w:rPr>
  </w:style>
  <w:style w:type="table" w:customStyle="1" w:styleId="52">
    <w:name w:val="Сетка таблицы5"/>
    <w:basedOn w:val="a1"/>
    <w:next w:val="a3"/>
    <w:rsid w:val="00832BF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60">
    <w:name w:val="Заголовок 6 Знак"/>
    <w:basedOn w:val="a0"/>
    <w:link w:val="6"/>
    <w:rsid w:val="00C37DC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70">
    <w:name w:val="Заголовок 7 Знак"/>
    <w:basedOn w:val="a0"/>
    <w:link w:val="7"/>
    <w:rsid w:val="00C37DC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basedOn w:val="a0"/>
    <w:link w:val="8"/>
    <w:rsid w:val="00C37DC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basedOn w:val="a0"/>
    <w:link w:val="9"/>
    <w:rsid w:val="00C37DC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numbering" w:customStyle="1" w:styleId="91">
    <w:name w:val="Нет списка9"/>
    <w:next w:val="a2"/>
    <w:uiPriority w:val="99"/>
    <w:semiHidden/>
    <w:unhideWhenUsed/>
    <w:rsid w:val="00C37DCF"/>
  </w:style>
  <w:style w:type="numbering" w:customStyle="1" w:styleId="100">
    <w:name w:val="Нет списка10"/>
    <w:next w:val="a2"/>
    <w:semiHidden/>
    <w:rsid w:val="00345632"/>
  </w:style>
  <w:style w:type="table" w:customStyle="1" w:styleId="62">
    <w:name w:val="Сетка таблицы6"/>
    <w:basedOn w:val="a1"/>
    <w:next w:val="a3"/>
    <w:rsid w:val="0034563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5">
    <w:name w:val="Нет списка15"/>
    <w:next w:val="a2"/>
    <w:uiPriority w:val="99"/>
    <w:semiHidden/>
    <w:unhideWhenUsed/>
    <w:rsid w:val="00684D7A"/>
  </w:style>
  <w:style w:type="numbering" w:customStyle="1" w:styleId="16">
    <w:name w:val="Нет списка16"/>
    <w:next w:val="a2"/>
    <w:semiHidden/>
    <w:unhideWhenUsed/>
    <w:rsid w:val="00684D7A"/>
  </w:style>
  <w:style w:type="table" w:customStyle="1" w:styleId="111">
    <w:name w:val="Сетка таблицы11"/>
    <w:basedOn w:val="a1"/>
    <w:next w:val="a3"/>
    <w:uiPriority w:val="39"/>
    <w:rsid w:val="00E86B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7">
    <w:name w:val="Нет списка17"/>
    <w:next w:val="a2"/>
    <w:semiHidden/>
    <w:rsid w:val="00955BB6"/>
  </w:style>
  <w:style w:type="table" w:customStyle="1" w:styleId="72">
    <w:name w:val="Сетка таблицы7"/>
    <w:basedOn w:val="a1"/>
    <w:next w:val="a3"/>
    <w:rsid w:val="00955BB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2">
    <w:name w:val="Сетка таблицы8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93A81"/>
        <w:left w:val="single" w:sz="4" w:space="0" w:color="093A81"/>
        <w:bottom w:val="single" w:sz="4" w:space="0" w:color="093A81"/>
        <w:right w:val="single" w:sz="4" w:space="0" w:color="093A81"/>
        <w:insideH w:val="single" w:sz="4" w:space="0" w:color="093A81"/>
        <w:insideV w:val="single" w:sz="4" w:space="0" w:color="093A8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2">
    <w:name w:val="Сетка таблицы9"/>
    <w:basedOn w:val="a1"/>
    <w:next w:val="a3"/>
    <w:uiPriority w:val="59"/>
    <w:rsid w:val="0012163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8">
    <w:name w:val="Нет списка18"/>
    <w:next w:val="a2"/>
    <w:semiHidden/>
    <w:rsid w:val="0065380D"/>
  </w:style>
  <w:style w:type="table" w:customStyle="1" w:styleId="101">
    <w:name w:val="Сетка таблицы10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9">
    <w:name w:val="Нет списка19"/>
    <w:next w:val="a2"/>
    <w:semiHidden/>
    <w:rsid w:val="0065380D"/>
  </w:style>
  <w:style w:type="table" w:customStyle="1" w:styleId="121">
    <w:name w:val="Сетка таблицы12"/>
    <w:basedOn w:val="a1"/>
    <w:next w:val="a3"/>
    <w:rsid w:val="0065380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0">
    <w:name w:val="Сетка таблицы13"/>
    <w:basedOn w:val="a1"/>
    <w:next w:val="a3"/>
    <w:uiPriority w:val="59"/>
    <w:rsid w:val="007034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9">
    <w:name w:val="Body Text Indent"/>
    <w:basedOn w:val="a"/>
    <w:link w:val="afa"/>
    <w:uiPriority w:val="99"/>
    <w:semiHidden/>
    <w:unhideWhenUsed/>
    <w:rsid w:val="0035126A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35126A"/>
  </w:style>
  <w:style w:type="paragraph" w:styleId="25">
    <w:name w:val="Body Text Indent 2"/>
    <w:basedOn w:val="a"/>
    <w:link w:val="26"/>
    <w:uiPriority w:val="99"/>
    <w:semiHidden/>
    <w:unhideWhenUsed/>
    <w:rsid w:val="0035126A"/>
    <w:pPr>
      <w:spacing w:after="120" w:line="480" w:lineRule="auto"/>
      <w:ind w:left="283"/>
    </w:pPr>
  </w:style>
  <w:style w:type="character" w:customStyle="1" w:styleId="26">
    <w:name w:val="Основной текст с отступом 2 Знак"/>
    <w:basedOn w:val="a0"/>
    <w:link w:val="25"/>
    <w:uiPriority w:val="99"/>
    <w:semiHidden/>
    <w:rsid w:val="0035126A"/>
  </w:style>
  <w:style w:type="paragraph" w:styleId="afb">
    <w:name w:val="Normal (Web)"/>
    <w:basedOn w:val="a"/>
    <w:uiPriority w:val="99"/>
    <w:unhideWhenUsed/>
    <w:rsid w:val="003512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c">
    <w:name w:val="annotation reference"/>
    <w:uiPriority w:val="99"/>
    <w:unhideWhenUsed/>
    <w:rsid w:val="0016388F"/>
    <w:rPr>
      <w:sz w:val="16"/>
      <w:szCs w:val="16"/>
    </w:rPr>
  </w:style>
  <w:style w:type="character" w:styleId="afd">
    <w:name w:val="Emphasis"/>
    <w:uiPriority w:val="20"/>
    <w:qFormat/>
    <w:rsid w:val="0016388F"/>
    <w:rPr>
      <w:i/>
      <w:iCs/>
    </w:rPr>
  </w:style>
  <w:style w:type="character" w:styleId="afe">
    <w:name w:val="Strong"/>
    <w:qFormat/>
    <w:rsid w:val="0016388F"/>
    <w:rPr>
      <w:b/>
      <w:bCs/>
    </w:rPr>
  </w:style>
  <w:style w:type="paragraph" w:styleId="aff">
    <w:name w:val="annotation text"/>
    <w:basedOn w:val="a"/>
    <w:link w:val="aff0"/>
    <w:uiPriority w:val="99"/>
    <w:unhideWhenUsed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0"/>
      <w:szCs w:val="20"/>
    </w:rPr>
  </w:style>
  <w:style w:type="character" w:customStyle="1" w:styleId="aff0">
    <w:name w:val="Текст примечания Знак"/>
    <w:basedOn w:val="a0"/>
    <w:link w:val="aff"/>
    <w:uiPriority w:val="99"/>
    <w:rsid w:val="0016388F"/>
    <w:rPr>
      <w:rFonts w:ascii="Times New Roman" w:eastAsia="Andale Sans UI" w:hAnsi="Times New Roman" w:cs="Times New Roman"/>
      <w:kern w:val="1"/>
      <w:sz w:val="20"/>
      <w:szCs w:val="20"/>
    </w:rPr>
  </w:style>
  <w:style w:type="paragraph" w:styleId="aff1">
    <w:name w:val="annotation subject"/>
    <w:basedOn w:val="aff"/>
    <w:next w:val="aff"/>
    <w:link w:val="aff2"/>
    <w:uiPriority w:val="99"/>
    <w:unhideWhenUsed/>
    <w:rsid w:val="0016388F"/>
    <w:rPr>
      <w:b/>
      <w:bCs/>
    </w:rPr>
  </w:style>
  <w:style w:type="character" w:customStyle="1" w:styleId="aff2">
    <w:name w:val="Тема примечания Знак"/>
    <w:basedOn w:val="aff0"/>
    <w:link w:val="aff1"/>
    <w:uiPriority w:val="99"/>
    <w:rsid w:val="0016388F"/>
    <w:rPr>
      <w:rFonts w:ascii="Times New Roman" w:eastAsia="Andale Sans UI" w:hAnsi="Times New Roman" w:cs="Times New Roman"/>
      <w:b/>
      <w:bCs/>
      <w:kern w:val="1"/>
      <w:sz w:val="20"/>
      <w:szCs w:val="20"/>
    </w:rPr>
  </w:style>
  <w:style w:type="paragraph" w:styleId="aff3">
    <w:name w:val="List"/>
    <w:basedOn w:val="a4"/>
    <w:rsid w:val="0016388F"/>
    <w:pPr>
      <w:widowControl w:val="0"/>
      <w:suppressAutoHyphens/>
    </w:pPr>
    <w:rPr>
      <w:rFonts w:eastAsia="Andale Sans UI" w:cs="Tahoma"/>
      <w:kern w:val="1"/>
    </w:rPr>
  </w:style>
  <w:style w:type="paragraph" w:customStyle="1" w:styleId="HEADERTEXT">
    <w:name w:val=".HEADERTEXT"/>
    <w:rsid w:val="0016388F"/>
    <w:pPr>
      <w:widowControl w:val="0"/>
      <w:autoSpaceDE w:val="0"/>
      <w:autoSpaceDN w:val="0"/>
      <w:adjustRightInd w:val="0"/>
      <w:spacing w:after="0" w:line="240" w:lineRule="auto"/>
      <w:ind w:firstLine="680"/>
      <w:jc w:val="both"/>
    </w:pPr>
    <w:rPr>
      <w:rFonts w:ascii="Arial" w:eastAsia="Times New Roman" w:hAnsi="Arial" w:cs="Arial"/>
      <w:color w:val="2B4279"/>
      <w:lang w:eastAsia="ru-RU"/>
    </w:rPr>
  </w:style>
  <w:style w:type="character" w:customStyle="1" w:styleId="aff4">
    <w:name w:val="Цветовое выделение для Текст"/>
    <w:rsid w:val="0016388F"/>
    <w:rPr>
      <w:rFonts w:ascii="Times New Roman CYR" w:eastAsia="Times New Roman CYR" w:hAnsi="Times New Roman CYR" w:cs="Times New Roman CYR"/>
      <w:sz w:val="24"/>
      <w:szCs w:val="24"/>
    </w:rPr>
  </w:style>
  <w:style w:type="character" w:customStyle="1" w:styleId="aff5">
    <w:name w:val="Âûäåëåíèå"/>
    <w:rsid w:val="0016388F"/>
    <w:rPr>
      <w:i/>
    </w:rPr>
  </w:style>
  <w:style w:type="character" w:customStyle="1" w:styleId="aff6">
    <w:name w:val="Маркеры списка"/>
    <w:rsid w:val="0016388F"/>
    <w:rPr>
      <w:rFonts w:ascii="OpenSymbol" w:eastAsia="OpenSymbol" w:hAnsi="OpenSymbol" w:cs="OpenSymbol"/>
    </w:rPr>
  </w:style>
  <w:style w:type="character" w:customStyle="1" w:styleId="aff7">
    <w:name w:val="Символ нумерации"/>
    <w:rsid w:val="0016388F"/>
  </w:style>
  <w:style w:type="character" w:customStyle="1" w:styleId="aff8">
    <w:name w:val="Îñíîâíîé øðèôò àáçàöà"/>
    <w:rsid w:val="0016388F"/>
  </w:style>
  <w:style w:type="character" w:customStyle="1" w:styleId="aff9">
    <w:name w:val="Öâåòîâîå âûäåëåíèå"/>
    <w:rsid w:val="0016388F"/>
    <w:rPr>
      <w:rFonts w:ascii="Arial" w:eastAsia="Arial" w:hAnsi="Arial" w:cs="Arial"/>
      <w:b/>
      <w:bCs/>
      <w:color w:val="26282F"/>
      <w:sz w:val="24"/>
      <w:szCs w:val="24"/>
    </w:rPr>
  </w:style>
  <w:style w:type="character" w:customStyle="1" w:styleId="1a">
    <w:name w:val="Текст примечания Знак1"/>
    <w:rsid w:val="0016388F"/>
  </w:style>
  <w:style w:type="character" w:customStyle="1" w:styleId="1b">
    <w:name w:val="Тема примечания Знак1"/>
    <w:rsid w:val="0016388F"/>
    <w:rPr>
      <w:b/>
      <w:bCs/>
    </w:rPr>
  </w:style>
  <w:style w:type="paragraph" w:customStyle="1" w:styleId="1c">
    <w:name w:val="Заголовок1"/>
    <w:basedOn w:val="a"/>
    <w:next w:val="a4"/>
    <w:rsid w:val="0016388F"/>
    <w:pPr>
      <w:keepNext/>
      <w:widowControl w:val="0"/>
      <w:suppressAutoHyphens/>
      <w:spacing w:before="240" w:after="120" w:line="240" w:lineRule="auto"/>
    </w:pPr>
    <w:rPr>
      <w:rFonts w:ascii="Arial" w:eastAsia="Andale Sans UI" w:hAnsi="Arial" w:cs="Tahoma"/>
      <w:kern w:val="1"/>
      <w:sz w:val="28"/>
      <w:szCs w:val="28"/>
    </w:rPr>
  </w:style>
  <w:style w:type="paragraph" w:customStyle="1" w:styleId="affa">
    <w:name w:val="Заголовок таблицы"/>
    <w:basedOn w:val="affb"/>
    <w:rsid w:val="0016388F"/>
    <w:pPr>
      <w:jc w:val="center"/>
    </w:pPr>
    <w:rPr>
      <w:b/>
      <w:bCs/>
    </w:rPr>
  </w:style>
  <w:style w:type="paragraph" w:customStyle="1" w:styleId="affb">
    <w:name w:val="Содержимое таблицы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d">
    <w:name w:val="Абзац списка1"/>
    <w:basedOn w:val="a"/>
    <w:rsid w:val="0016388F"/>
    <w:pPr>
      <w:widowControl w:val="0"/>
      <w:suppressAutoHyphens/>
      <w:spacing w:after="0" w:line="100" w:lineRule="atLeast"/>
      <w:ind w:left="720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text1cl">
    <w:name w:val="text1cl"/>
    <w:basedOn w:val="a"/>
    <w:rsid w:val="001638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.FORMATTEXT"/>
    <w:rsid w:val="0016388F"/>
    <w:pPr>
      <w:widowControl w:val="0"/>
      <w:suppressAutoHyphens/>
      <w:spacing w:after="0" w:line="100" w:lineRule="atLeast"/>
    </w:pPr>
    <w:rPr>
      <w:rFonts w:ascii="Arial" w:eastAsia="Andale Sans UI" w:hAnsi="Arial" w:cs="Arial"/>
      <w:kern w:val="1"/>
      <w:sz w:val="20"/>
      <w:szCs w:val="20"/>
      <w:lang w:val="de-DE" w:eastAsia="fa-IR" w:bidi="fa-IR"/>
    </w:rPr>
  </w:style>
  <w:style w:type="paragraph" w:customStyle="1" w:styleId="1e">
    <w:name w:val="Нижний колонтитул1"/>
    <w:basedOn w:val="a"/>
    <w:next w:val="a"/>
    <w:rsid w:val="0016388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customStyle="1" w:styleId="1f">
    <w:name w:val="Указатель1"/>
    <w:basedOn w:val="a"/>
    <w:rsid w:val="0016388F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ahoma"/>
      <w:kern w:val="1"/>
      <w:sz w:val="24"/>
      <w:szCs w:val="24"/>
    </w:rPr>
  </w:style>
  <w:style w:type="paragraph" w:customStyle="1" w:styleId="affc">
    <w:name w:val="Áàçîâûé"/>
    <w:rsid w:val="0016388F"/>
    <w:pPr>
      <w:widowControl w:val="0"/>
      <w:suppressAutoHyphens/>
      <w:autoSpaceDE w:val="0"/>
      <w:spacing w:after="0" w:line="240" w:lineRule="auto"/>
      <w:ind w:firstLine="720"/>
      <w:jc w:val="both"/>
    </w:pPr>
    <w:rPr>
      <w:rFonts w:ascii="Times New Roman CYR" w:eastAsia="Times New Roman CYR" w:hAnsi="Times New Roman CYR" w:cs="Times New Roman CYR"/>
      <w:color w:val="000000"/>
      <w:kern w:val="1"/>
      <w:sz w:val="24"/>
      <w:szCs w:val="20"/>
      <w:lang w:eastAsia="fa-IR" w:bidi="fa-IR"/>
    </w:rPr>
  </w:style>
  <w:style w:type="paragraph" w:customStyle="1" w:styleId="affd">
    <w:name w:val="Прижатый влево"/>
    <w:basedOn w:val="a"/>
    <w:next w:val="a"/>
    <w:uiPriority w:val="99"/>
    <w:rsid w:val="0016388F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112">
    <w:name w:val="Заголовок 11"/>
    <w:basedOn w:val="a"/>
    <w:next w:val="a"/>
    <w:rsid w:val="0016388F"/>
    <w:pPr>
      <w:widowControl w:val="0"/>
      <w:suppressAutoHyphens/>
      <w:spacing w:before="108" w:after="108" w:line="240" w:lineRule="auto"/>
      <w:jc w:val="center"/>
    </w:pPr>
    <w:rPr>
      <w:rFonts w:ascii="Times New Roman" w:eastAsia="Andale Sans UI" w:hAnsi="Times New Roman" w:cs="Times New Roman"/>
      <w:b/>
      <w:bCs/>
      <w:color w:val="26282F"/>
      <w:kern w:val="1"/>
      <w:sz w:val="24"/>
      <w:szCs w:val="24"/>
    </w:rPr>
  </w:style>
  <w:style w:type="paragraph" w:customStyle="1" w:styleId="Default">
    <w:name w:val="Default"/>
    <w:rsid w:val="0016388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f0">
    <w:name w:val="Название1"/>
    <w:basedOn w:val="a"/>
    <w:rsid w:val="0016388F"/>
    <w:pPr>
      <w:widowControl w:val="0"/>
      <w:suppressLineNumbers/>
      <w:suppressAutoHyphens/>
      <w:spacing w:before="120" w:after="120" w:line="240" w:lineRule="auto"/>
    </w:pPr>
    <w:rPr>
      <w:rFonts w:ascii="Times New Roman" w:eastAsia="Andale Sans UI" w:hAnsi="Times New Roman" w:cs="Tahoma"/>
      <w:i/>
      <w:iCs/>
      <w:kern w:val="1"/>
      <w:sz w:val="24"/>
      <w:szCs w:val="24"/>
    </w:rPr>
  </w:style>
  <w:style w:type="character" w:customStyle="1" w:styleId="copytarget">
    <w:name w:val="copy_target"/>
    <w:basedOn w:val="a0"/>
    <w:rsid w:val="0016388F"/>
  </w:style>
  <w:style w:type="character" w:customStyle="1" w:styleId="company-infotext">
    <w:name w:val="company-info__text"/>
    <w:basedOn w:val="a0"/>
    <w:rsid w:val="0016388F"/>
  </w:style>
  <w:style w:type="table" w:customStyle="1" w:styleId="140">
    <w:name w:val="Сетка таблицы14"/>
    <w:basedOn w:val="a1"/>
    <w:next w:val="a3"/>
    <w:uiPriority w:val="59"/>
    <w:rsid w:val="00EF59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00">
    <w:name w:val="Нет списка20"/>
    <w:next w:val="a2"/>
    <w:semiHidden/>
    <w:rsid w:val="005A33CB"/>
  </w:style>
  <w:style w:type="table" w:customStyle="1" w:styleId="150">
    <w:name w:val="Сетка таблицы15"/>
    <w:basedOn w:val="a1"/>
    <w:next w:val="a3"/>
    <w:uiPriority w:val="59"/>
    <w:rsid w:val="00D61291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947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5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1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83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91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0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30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9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25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903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18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0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A4BACCF115888C56AB1F1920D97A3310C28773375903B3FB7233486E47F512E269A2D1FDA769DB229FE8RDgCI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BF6BF8D8025381FC6AFAB36363A849D7E4B43D9A1C8874ED11E4D7D0AE2860AF8155BFA41159836A36CA9338d5I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2BDC3C8B0B7ECFD6D4A862096E93E0314674E082F8A32A404A69044E0DAF33B1ED02084B13A77iAD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E35EAF0B7892258E32376C15DF3BA05B0F4D8843EE7F93A00EA28935D22FC3A4061FD86593FF57155F0629EFCD48E7DBBA3CBAD58A304B2C6C26F88yFJ8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335</TotalTime>
  <Pages>1</Pages>
  <Words>5105</Words>
  <Characters>29105</Characters>
  <Application>Microsoft Office Word</Application>
  <DocSecurity>0</DocSecurity>
  <Lines>242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щш</Company>
  <LinksUpToDate>false</LinksUpToDate>
  <CharactersWithSpaces>34142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Пользователь2</dc:creator>
  <cp:keywords/>
  <dc:description/>
  <cp:lastModifiedBy>Пользователь2</cp:lastModifiedBy>
  <cp:revision>171</cp:revision>
  <dcterms:created xsi:type="dcterms:W3CDTF">2020-02-26T09:17:00Z</dcterms:created>
  <dcterms:modified xsi:type="dcterms:W3CDTF">2024-12-27T04:28:00Z</dcterms:modified>
</cp:coreProperties>
</file>