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F0" w:rsidRDefault="003B50F0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3B50F0" w:rsidRDefault="003B50F0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ВЬЮНСКОГО СЕЛЬСОВЕТА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КОЛЫВАНСКОГО РАЙОНА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15.04.2024 г.                              </w:t>
      </w:r>
      <w:proofErr w:type="gramStart"/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Вьюны                                   № 9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 проведении мероприятий по благоустройству населенных пунктов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Вьюнского сельсовета Колыванского района Новосибирской области</w:t>
      </w: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proofErr w:type="gramStart"/>
      <w:r w:rsidRPr="003B50F0">
        <w:rPr>
          <w:rFonts w:ascii="Times New Roman" w:eastAsia="Calibri" w:hAnsi="Times New Roman" w:cs="Times New Roman"/>
          <w:sz w:val="28"/>
          <w:lang w:eastAsia="ru-RU"/>
        </w:rPr>
        <w:t>Во исполнение полномочий по исполнению вопросов местного значения и на основании п.15, п.18, п.19 ч.1 статьи 14 Федерального закона от 06.10.2003г. №131-ФЗ «Об общих принципах организации местного самоуправления в Российской Федерации», в целях поддержания в надлежащем санитарном порядке  территории населенных пунктов, территорий предприятий и организаций всех форм собственности, расположенных на территории Вьюнского сельсовета  во исполнение</w:t>
      </w:r>
      <w:proofErr w:type="gramEnd"/>
      <w:r w:rsidRPr="003B50F0">
        <w:rPr>
          <w:rFonts w:ascii="Times New Roman" w:eastAsia="Calibri" w:hAnsi="Times New Roman" w:cs="Times New Roman"/>
          <w:sz w:val="28"/>
          <w:lang w:eastAsia="ru-RU"/>
        </w:rPr>
        <w:t xml:space="preserve"> Правил благоустройства, утвержденных решением  сессии Совета депутатов Вьюнского сельсовета Колыванского района Новосибирской области № 25/113 от 13.10.2017 года: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>1. Установить сроки по организации обустройства мест массового отдыха населения, благоустройства и озеленения территорий, организации сбора и вывоза бытовых отходов и мусора на территории Вьюнского сельсовета Колыванского района Новосибирской области в весенне период 2024 года с 22 апреля по 06 мая 2024 года.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>2. Рекомендовать руководителям предприятий и организаций всех форм собственности, жителям населенных пунктов: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>2.1.  С 22 апреля по 06 мая 2024 г. провести  мероприятия по санитарной уборке и благоустройству, озеленению и огораживанию, наведению чистоты и порядка на закрепленных территориях, обращая особое внимание на внешний вид строений и административных зданий;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>2.2.  Предусмотреть выход работников предприятий и организаций всех форм собственности, а так же владельцам личных подворий на субботники в преддверии выходных и праздничных дней с 22 апреля по 06 мая 2024 года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>2.3.  Назначить ответственных лиц и территории благоустройства в период с 22 апреля по 06 мая 2024 г. (приложение 1).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>Руководители предприятий, организаций за организацию и проведение субботников несут  персональную ответственность.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 xml:space="preserve"> 3. Директору МУП «Вьюнский жилкомсервис» - (Судомоеву П.В.) оказать помощь населению в вывозе мусора. 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 xml:space="preserve">4. Работу по поддержанию надлежащего санитарного состояния территорий по мере необходимости проводить в течение всего весеннего - </w:t>
      </w:r>
      <w:r w:rsidRPr="003B50F0">
        <w:rPr>
          <w:rFonts w:ascii="Times New Roman" w:eastAsia="Calibri" w:hAnsi="Times New Roman" w:cs="Times New Roman"/>
          <w:sz w:val="28"/>
          <w:lang w:eastAsia="ru-RU"/>
        </w:rPr>
        <w:lastRenderedPageBreak/>
        <w:t>летнего периода. Особое внимание уделить местам массового пребывания людей.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3B50F0">
        <w:rPr>
          <w:rFonts w:ascii="Times New Roman" w:eastAsia="Calibri" w:hAnsi="Times New Roman" w:cs="Times New Roman"/>
          <w:sz w:val="28"/>
          <w:lang w:eastAsia="ru-RU"/>
        </w:rPr>
        <w:t xml:space="preserve">5. </w:t>
      </w:r>
      <w:proofErr w:type="gramStart"/>
      <w:r w:rsidRPr="003B50F0">
        <w:rPr>
          <w:rFonts w:ascii="Times New Roman" w:eastAsia="Calibri" w:hAnsi="Times New Roman" w:cs="Times New Roman"/>
          <w:sz w:val="28"/>
          <w:lang w:eastAsia="ru-RU"/>
        </w:rPr>
        <w:t>Контроль за</w:t>
      </w:r>
      <w:proofErr w:type="gramEnd"/>
      <w:r w:rsidRPr="003B50F0">
        <w:rPr>
          <w:rFonts w:ascii="Times New Roman" w:eastAsia="Calibri" w:hAnsi="Times New Roman" w:cs="Times New Roman"/>
          <w:sz w:val="28"/>
          <w:lang w:eastAsia="ru-RU"/>
        </w:rPr>
        <w:t xml:space="preserve"> выполнением данного распоряжения оставляю за собой.</w:t>
      </w:r>
    </w:p>
    <w:p w:rsidR="003B50F0" w:rsidRPr="003B50F0" w:rsidRDefault="003B50F0" w:rsidP="003B50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Вьюнского сельсовета </w:t>
      </w: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Колыванского района</w:t>
      </w: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Т.В. Хименко</w:t>
      </w: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 xml:space="preserve">        Приложение №1 </w:t>
      </w: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>к распоряжению администрации</w:t>
      </w: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 xml:space="preserve"> Вьюнского сельсовета </w:t>
      </w: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>От 15.04.2024 г. № 9</w:t>
      </w: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Уборка территорий </w:t>
      </w:r>
      <w:proofErr w:type="gramStart"/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относящиеся</w:t>
      </w:r>
      <w:proofErr w:type="gramEnd"/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юридическим лицам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687"/>
        <w:gridCol w:w="3141"/>
        <w:gridCol w:w="3177"/>
      </w:tblGrid>
      <w:tr w:rsidR="003B50F0" w:rsidRPr="003B50F0" w:rsidTr="003B50F0">
        <w:trPr>
          <w:trHeight w:val="53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уборки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Вьюнского сельсовета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Хименко Т.В.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сельсовета и прилегающая территория до дороги по ул. Советская и ул. Пичугина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Отделение связи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Нагребельная Лариса Александровна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почты, прилегающая территория за ограждением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«Вьюны»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Жерносенко А.В.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вокруг здания офиса и прилегающая территория за ограждением 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Кикеева</w:t>
            </w:r>
            <w:proofErr w:type="spellEnd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Е.А.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</w:t>
            </w:r>
            <w:proofErr w:type="spellStart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</w:t>
            </w:r>
            <w:proofErr w:type="gramStart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</w:t>
            </w:r>
            <w:proofErr w:type="spellEnd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прилегающая территории до дороги  по ул. Советская и дороги по направлению к </w:t>
            </w:r>
            <w:proofErr w:type="spellStart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МУПу</w:t>
            </w:r>
            <w:proofErr w:type="spellEnd"/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 «Вьюнский ЖКХ»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Судомоев П.В.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</w:t>
            </w:r>
            <w:proofErr w:type="spellStart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МУПа</w:t>
            </w:r>
            <w:proofErr w:type="spellEnd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прилегающая территория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«Вьюнская СОШ»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Подвинцев С.И.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школы, участки за территорией </w:t>
            </w: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 ул. Советской и ул. Полевой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ПЧ-108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Овсянников П.Е.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ПЧ и прилегающая к ней территория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МКУОЦК «Гармония»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 Н.В.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ДК до ул. </w:t>
            </w:r>
            <w:proofErr w:type="gramStart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Советской</w:t>
            </w:r>
            <w:proofErr w:type="gramEnd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за клубом 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 МКУОЦК «Гармония»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Калинина А.В.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стадион, за ограждением до дороги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Котельная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Судомоев П.В.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вокруг прилегающая территория 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Больница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Гревцова И.Г.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больницы и за ограждением до дороги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М.-Черемшанка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Н.Б.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территория сельского клуба, прилегающая территория до дороги 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Гревцова И.Г.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памятник и прилегающая территория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Таловка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Дубровских Н.М.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клуба и прилегающая территория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Пристань-Почта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Андриянов Д.С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территория магазина и прилегающая территория до дороги</w:t>
            </w:r>
          </w:p>
        </w:tc>
      </w:tr>
      <w:tr w:rsidR="003B50F0" w:rsidRPr="003B50F0" w:rsidTr="003B50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rPr>
                <w:rFonts w:ascii="Times New Roman" w:eastAsia="Calibri" w:hAnsi="Times New Roman" w:cs="Times New Roman"/>
                <w:sz w:val="28"/>
              </w:rPr>
            </w:pPr>
            <w:r w:rsidRPr="003B50F0"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rPr>
                <w:rFonts w:ascii="Times New Roman" w:eastAsia="Calibri" w:hAnsi="Times New Roman" w:cs="Times New Roman"/>
                <w:sz w:val="28"/>
              </w:rPr>
            </w:pPr>
            <w:r w:rsidRPr="003B50F0">
              <w:rPr>
                <w:rFonts w:ascii="Times New Roman" w:eastAsia="Calibri" w:hAnsi="Times New Roman" w:cs="Times New Roman"/>
                <w:sz w:val="28"/>
              </w:rPr>
              <w:t>Территория магазина Вьюнского сельпо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rPr>
                <w:rFonts w:ascii="Times New Roman" w:eastAsia="Calibri" w:hAnsi="Times New Roman" w:cs="Times New Roman"/>
                <w:sz w:val="28"/>
              </w:rPr>
            </w:pPr>
            <w:r w:rsidRPr="003B50F0">
              <w:rPr>
                <w:rFonts w:ascii="Times New Roman" w:eastAsia="Calibri" w:hAnsi="Times New Roman" w:cs="Times New Roman"/>
                <w:sz w:val="28"/>
              </w:rPr>
              <w:t>Евграфов А.Н.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rPr>
                <w:rFonts w:ascii="Times New Roman" w:eastAsia="Calibri" w:hAnsi="Times New Roman" w:cs="Times New Roman"/>
                <w:sz w:val="28"/>
              </w:rPr>
            </w:pPr>
            <w:r w:rsidRPr="003B50F0">
              <w:rPr>
                <w:rFonts w:ascii="Times New Roman" w:eastAsia="Calibri" w:hAnsi="Times New Roman" w:cs="Times New Roman"/>
                <w:sz w:val="28"/>
              </w:rPr>
              <w:t xml:space="preserve">прилегающая территория к зданию магазина до дороги на ул. Советская </w:t>
            </w:r>
          </w:p>
        </w:tc>
      </w:tr>
    </w:tbl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Заявки на предоставление транспорта на вывоз мусора заблаговременно подавать в МУП «Вьюнский ЖКХ» Судомоеву П.В.</w:t>
      </w: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Проведение итогов 06 мая 2024 года.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 xml:space="preserve">Приложение № 2 </w:t>
      </w: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 xml:space="preserve">к распоряжению </w:t>
      </w: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>администрации</w:t>
      </w: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 xml:space="preserve"> Вьюнского сельсовета </w:t>
      </w:r>
    </w:p>
    <w:p w:rsidR="003B50F0" w:rsidRPr="003B50F0" w:rsidRDefault="003B50F0" w:rsidP="003B50F0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3B50F0">
        <w:rPr>
          <w:rFonts w:ascii="Times New Roman" w:eastAsia="Times New Roman" w:hAnsi="Times New Roman" w:cs="Times New Roman"/>
          <w:lang w:eastAsia="ru-RU"/>
        </w:rPr>
        <w:t>от 15.04.2024 г.№ 9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Уборка кладбищ на территории Вьюнского сельсовета</w:t>
      </w: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3240"/>
        <w:gridCol w:w="5400"/>
      </w:tblGrid>
      <w:tr w:rsidR="003B50F0" w:rsidRPr="003B50F0" w:rsidTr="003B50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Ответственное лицо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территория уборки</w:t>
            </w:r>
          </w:p>
        </w:tc>
      </w:tr>
      <w:tr w:rsidR="003B50F0" w:rsidRPr="003B50F0" w:rsidTr="003B50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Коваль Н.В.</w:t>
            </w:r>
          </w:p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Русакова С.А.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Вьюнское кладбище № 2</w:t>
            </w:r>
          </w:p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0F0" w:rsidRPr="003B50F0" w:rsidTr="003B50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Судомоев П.В. </w:t>
            </w:r>
          </w:p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Е.В.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Вьюнское кладбище № 1</w:t>
            </w:r>
          </w:p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0F0" w:rsidRPr="003B50F0" w:rsidTr="003B50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Афонасьева Е.Н.</w:t>
            </w:r>
          </w:p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Касьянова Л.А.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кладбище д. Таловка</w:t>
            </w:r>
          </w:p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0F0" w:rsidRPr="003B50F0" w:rsidTr="003B50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Бикинеева В.М.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кладбище д. Пристан</w:t>
            </w:r>
            <w:proofErr w:type="gramStart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Почты</w:t>
            </w:r>
          </w:p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B50F0" w:rsidRPr="003B50F0" w:rsidTr="003B50F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Н.Б.</w:t>
            </w:r>
          </w:p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Орлова Л.Г.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0F0" w:rsidRPr="003B50F0" w:rsidRDefault="003B50F0" w:rsidP="003B5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50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кладбище д. М.-Черемшанка</w:t>
            </w:r>
          </w:p>
        </w:tc>
      </w:tr>
    </w:tbl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за уборку деревень и кладбищ заблаговременно подать</w:t>
      </w:r>
    </w:p>
    <w:p w:rsidR="003B50F0" w:rsidRPr="003B50F0" w:rsidRDefault="003B50F0" w:rsidP="003B50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0F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предоставление транспорта на вывоз мусора в МУП «Вьюнский ЖКХ» Судомоеву П.В.</w:t>
      </w:r>
    </w:p>
    <w:p w:rsidR="003B50F0" w:rsidRPr="003B50F0" w:rsidRDefault="003B50F0" w:rsidP="003B50F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3B50F0" w:rsidRPr="003B50F0" w:rsidRDefault="003B50F0" w:rsidP="003B50F0">
      <w:pPr>
        <w:tabs>
          <w:tab w:val="left" w:pos="1695"/>
          <w:tab w:val="left" w:pos="3105"/>
          <w:tab w:val="center" w:pos="41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50F0" w:rsidRDefault="003B50F0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bookmarkStart w:id="0" w:name="_GoBack"/>
      <w:bookmarkEnd w:id="0"/>
    </w:p>
    <w:p w:rsidR="004E6019" w:rsidRPr="009106B9" w:rsidRDefault="004E6019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106B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АДМИНИСТРАЦИЯ</w:t>
      </w:r>
    </w:p>
    <w:p w:rsidR="004E6019" w:rsidRPr="009106B9" w:rsidRDefault="004E6019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106B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ВЬЮНСКОГО СЕЛЬСОВЕТА</w:t>
      </w:r>
    </w:p>
    <w:p w:rsidR="004E6019" w:rsidRPr="009106B9" w:rsidRDefault="004E6019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106B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КОЛЫВАНСКОГО РАЙОНА</w:t>
      </w:r>
    </w:p>
    <w:p w:rsidR="004E6019" w:rsidRPr="009106B9" w:rsidRDefault="004E6019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106B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НОВОСИБИРСКОЙ ОБЛАСТИ</w:t>
      </w:r>
    </w:p>
    <w:p w:rsidR="004E6019" w:rsidRPr="009106B9" w:rsidRDefault="004E6019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4E6019" w:rsidRPr="009106B9" w:rsidRDefault="004E6019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  <w:r w:rsidRPr="009106B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ПОСТАНОВЛЕНИЕ</w:t>
      </w:r>
    </w:p>
    <w:p w:rsidR="004E6019" w:rsidRPr="009106B9" w:rsidRDefault="004E6019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</w:pPr>
    </w:p>
    <w:p w:rsidR="004E6019" w:rsidRPr="009106B9" w:rsidRDefault="004E6019" w:rsidP="004E6019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1"/>
          <w:sz w:val="16"/>
          <w:szCs w:val="16"/>
          <w:lang w:eastAsia="ar-SA"/>
        </w:rPr>
      </w:pPr>
    </w:p>
    <w:p w:rsidR="004E6019" w:rsidRPr="009106B9" w:rsidRDefault="004E6019" w:rsidP="004E6019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15.04.2024</w:t>
      </w:r>
      <w:r w:rsidRPr="009106B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г.</w:t>
      </w:r>
      <w:r w:rsidRPr="009106B9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                       с.Вьюны                        №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49</w:t>
      </w:r>
    </w:p>
    <w:p w:rsidR="004E6019" w:rsidRDefault="004E6019" w:rsidP="004E6019">
      <w:pPr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6019" w:rsidRPr="0073441F" w:rsidRDefault="004E6019" w:rsidP="004E6019">
      <w:pPr>
        <w:spacing w:after="0" w:line="240" w:lineRule="auto"/>
        <w:ind w:right="282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4"/>
        </w:rPr>
      </w:pPr>
      <w:r w:rsidRPr="0073441F">
        <w:rPr>
          <w:rFonts w:ascii="Times New Roman" w:eastAsia="Times New Roman" w:hAnsi="Times New Roman" w:cs="Times New Roman"/>
          <w:b/>
          <w:kern w:val="28"/>
          <w:sz w:val="28"/>
          <w:szCs w:val="24"/>
        </w:rPr>
        <w:t>Об  утверждении карты коррупционных рисков администрации Вьюнского сельсовета Колыванского района Новосибирской области на 202</w:t>
      </w:r>
      <w:r>
        <w:rPr>
          <w:rFonts w:ascii="Times New Roman" w:eastAsia="Times New Roman" w:hAnsi="Times New Roman" w:cs="Times New Roman"/>
          <w:b/>
          <w:kern w:val="28"/>
          <w:sz w:val="28"/>
          <w:szCs w:val="24"/>
        </w:rPr>
        <w:t>4</w:t>
      </w:r>
      <w:r w:rsidRPr="0073441F">
        <w:rPr>
          <w:rFonts w:ascii="Times New Roman" w:eastAsia="Times New Roman" w:hAnsi="Times New Roman" w:cs="Times New Roman"/>
          <w:b/>
          <w:kern w:val="28"/>
          <w:sz w:val="28"/>
          <w:szCs w:val="24"/>
        </w:rPr>
        <w:t xml:space="preserve"> год</w:t>
      </w:r>
    </w:p>
    <w:p w:rsidR="004E6019" w:rsidRPr="0073441F" w:rsidRDefault="004E6019" w:rsidP="004E6019">
      <w:pPr>
        <w:spacing w:after="0" w:line="240" w:lineRule="auto"/>
        <w:ind w:right="-142"/>
        <w:jc w:val="both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:rsidR="004E6019" w:rsidRPr="0073441F" w:rsidRDefault="004E6019" w:rsidP="004E6019">
      <w:pPr>
        <w:tabs>
          <w:tab w:val="left" w:pos="8505"/>
        </w:tabs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8"/>
          <w:szCs w:val="24"/>
        </w:rPr>
      </w:pPr>
      <w:r w:rsidRPr="0073441F">
        <w:rPr>
          <w:rFonts w:ascii="Times New Roman" w:eastAsia="Times New Roman" w:hAnsi="Times New Roman" w:cs="Times New Roman"/>
          <w:bCs/>
          <w:kern w:val="28"/>
          <w:sz w:val="28"/>
          <w:szCs w:val="24"/>
        </w:rPr>
        <w:lastRenderedPageBreak/>
        <w:t xml:space="preserve">В целях реализации Федерального закона от 25.12.2008 № 273-ФЗ "О противодействии коррупции", согласно Федеральному закону от 06.10.2003г. №131-ФЗ "Об общих принципах организации местного самоуправления в Российской Федерации", </w:t>
      </w:r>
      <w:r w:rsidRPr="0073441F">
        <w:rPr>
          <w:rFonts w:ascii="Times New Roman" w:eastAsia="Times New Roman" w:hAnsi="Times New Roman" w:cs="Times New Roman"/>
          <w:kern w:val="28"/>
          <w:sz w:val="28"/>
          <w:szCs w:val="24"/>
        </w:rPr>
        <w:t>администрация Вьюнского сельсовета Колыванского района новосибирской области</w:t>
      </w:r>
    </w:p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73441F">
        <w:rPr>
          <w:rFonts w:ascii="Times New Roman" w:eastAsia="Times New Roman" w:hAnsi="Times New Roman" w:cs="Times New Roman"/>
          <w:b/>
          <w:sz w:val="28"/>
          <w:szCs w:val="24"/>
        </w:rPr>
        <w:t>ПОСТАНОВЛЯЕТ:</w:t>
      </w:r>
    </w:p>
    <w:p w:rsidR="004E6019" w:rsidRPr="0073441F" w:rsidRDefault="004E6019" w:rsidP="004E6019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kern w:val="28"/>
          <w:sz w:val="28"/>
          <w:szCs w:val="24"/>
        </w:rPr>
      </w:pPr>
      <w:r w:rsidRPr="0073441F">
        <w:rPr>
          <w:rFonts w:ascii="Times New Roman" w:eastAsia="Times New Roman" w:hAnsi="Times New Roman" w:cs="Times New Roman"/>
          <w:kern w:val="28"/>
          <w:sz w:val="28"/>
          <w:szCs w:val="24"/>
        </w:rPr>
        <w:t xml:space="preserve">        1.</w:t>
      </w:r>
      <w:r>
        <w:rPr>
          <w:rFonts w:ascii="Times New Roman" w:eastAsia="Times New Roman" w:hAnsi="Times New Roman" w:cs="Times New Roman"/>
          <w:kern w:val="28"/>
          <w:sz w:val="28"/>
          <w:szCs w:val="24"/>
        </w:rPr>
        <w:t xml:space="preserve"> </w:t>
      </w:r>
      <w:r w:rsidRPr="0073441F">
        <w:rPr>
          <w:rFonts w:ascii="Times New Roman" w:eastAsia="Times New Roman" w:hAnsi="Times New Roman" w:cs="Times New Roman"/>
          <w:kern w:val="28"/>
          <w:sz w:val="28"/>
          <w:szCs w:val="24"/>
        </w:rPr>
        <w:t>Утвердить прилагаемую карту коррупционных рисков   администрации Вьюнского сельсовета Колыванского района Новосибирской области на 202</w:t>
      </w:r>
      <w:r>
        <w:rPr>
          <w:rFonts w:ascii="Times New Roman" w:eastAsia="Times New Roman" w:hAnsi="Times New Roman" w:cs="Times New Roman"/>
          <w:kern w:val="28"/>
          <w:sz w:val="28"/>
          <w:szCs w:val="24"/>
        </w:rPr>
        <w:t>4</w:t>
      </w:r>
      <w:r w:rsidRPr="0073441F">
        <w:rPr>
          <w:rFonts w:ascii="Times New Roman" w:eastAsia="Times New Roman" w:hAnsi="Times New Roman" w:cs="Times New Roman"/>
          <w:kern w:val="28"/>
          <w:sz w:val="28"/>
          <w:szCs w:val="24"/>
        </w:rPr>
        <w:t xml:space="preserve"> год. </w:t>
      </w:r>
    </w:p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2.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Специалисту администрации </w:t>
      </w:r>
      <w:r w:rsidRPr="0073441F">
        <w:rPr>
          <w:rFonts w:ascii="Times New Roman" w:eastAsia="Times New Roman" w:hAnsi="Times New Roman" w:cs="Times New Roman"/>
          <w:kern w:val="28"/>
          <w:sz w:val="28"/>
          <w:szCs w:val="24"/>
        </w:rPr>
        <w:t>Вьюнского</w:t>
      </w: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r w:rsidRPr="007344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Колыванского</w:t>
      </w:r>
      <w:r w:rsidRPr="0073441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 Новосибирской области Ефимовой В.Н. ознакомить муниципальных служащих с настоящим распоряжением.</w:t>
      </w:r>
    </w:p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3. Опубликовать настоящее постановление в периодическом печатном издании «Бюллетень Вьюнского сельсовета» и разместить на официальном сайте администрации </w:t>
      </w:r>
      <w:r w:rsidRPr="0073441F">
        <w:rPr>
          <w:rFonts w:ascii="Times New Roman" w:eastAsia="Times New Roman" w:hAnsi="Times New Roman" w:cs="Times New Roman"/>
          <w:kern w:val="28"/>
          <w:sz w:val="28"/>
          <w:szCs w:val="24"/>
        </w:rPr>
        <w:t>Вьюнского</w:t>
      </w: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  <w:r w:rsidRPr="0073441F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Колыванского</w:t>
      </w:r>
      <w:r w:rsidRPr="0073441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района Новосибирской области.</w:t>
      </w:r>
    </w:p>
    <w:p w:rsidR="004E6019" w:rsidRPr="0073441F" w:rsidRDefault="004E6019" w:rsidP="004E6019">
      <w:pPr>
        <w:spacing w:after="0" w:line="240" w:lineRule="auto"/>
        <w:ind w:right="282" w:firstLine="567"/>
        <w:jc w:val="both"/>
        <w:outlineLvl w:val="0"/>
        <w:rPr>
          <w:rFonts w:ascii="Times New Roman" w:eastAsia="Times New Roman" w:hAnsi="Times New Roman" w:cs="Times New Roman"/>
          <w:kern w:val="28"/>
          <w:sz w:val="28"/>
          <w:szCs w:val="24"/>
        </w:rPr>
      </w:pPr>
      <w:r w:rsidRPr="0073441F">
        <w:rPr>
          <w:rFonts w:ascii="Times New Roman" w:eastAsia="Times New Roman" w:hAnsi="Times New Roman" w:cs="Times New Roman"/>
          <w:kern w:val="28"/>
          <w:sz w:val="28"/>
          <w:szCs w:val="24"/>
        </w:rPr>
        <w:t xml:space="preserve"> </w:t>
      </w:r>
    </w:p>
    <w:p w:rsidR="004E6019" w:rsidRPr="0073441F" w:rsidRDefault="004E6019" w:rsidP="004E6019">
      <w:pPr>
        <w:spacing w:after="0" w:line="240" w:lineRule="auto"/>
        <w:ind w:right="282" w:firstLine="567"/>
        <w:jc w:val="both"/>
        <w:outlineLvl w:val="0"/>
        <w:rPr>
          <w:rFonts w:ascii="Times New Roman" w:eastAsia="Times New Roman" w:hAnsi="Times New Roman" w:cs="Times New Roman"/>
          <w:kern w:val="28"/>
          <w:sz w:val="28"/>
          <w:szCs w:val="24"/>
        </w:rPr>
      </w:pPr>
    </w:p>
    <w:p w:rsidR="004E6019" w:rsidRPr="0073441F" w:rsidRDefault="004E6019" w:rsidP="004E6019">
      <w:pPr>
        <w:spacing w:after="0" w:line="240" w:lineRule="auto"/>
        <w:ind w:right="282" w:firstLine="567"/>
        <w:jc w:val="both"/>
        <w:outlineLvl w:val="0"/>
        <w:rPr>
          <w:rFonts w:ascii="Times New Roman" w:eastAsia="Times New Roman" w:hAnsi="Times New Roman" w:cs="Times New Roman"/>
          <w:kern w:val="28"/>
          <w:sz w:val="28"/>
          <w:szCs w:val="24"/>
        </w:rPr>
      </w:pPr>
    </w:p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Глава </w:t>
      </w:r>
      <w:r w:rsidRPr="0073441F">
        <w:rPr>
          <w:rFonts w:ascii="Times New Roman" w:eastAsia="Times New Roman" w:hAnsi="Times New Roman" w:cs="Times New Roman"/>
          <w:kern w:val="28"/>
          <w:sz w:val="28"/>
          <w:szCs w:val="24"/>
        </w:rPr>
        <w:t>Вьюнского</w:t>
      </w: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 </w:t>
      </w:r>
    </w:p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Колыванского района</w:t>
      </w:r>
    </w:p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Новосибирской области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Т.В. Хименко</w:t>
      </w:r>
    </w:p>
    <w:p w:rsidR="004E6019" w:rsidRPr="0073441F" w:rsidRDefault="004E6019" w:rsidP="004E6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E6019" w:rsidRPr="0073441F" w:rsidSect="008552E9">
          <w:pgSz w:w="11906" w:h="16838"/>
          <w:pgMar w:top="1134" w:right="991" w:bottom="1134" w:left="1276" w:header="709" w:footer="709" w:gutter="0"/>
          <w:cols w:space="720"/>
        </w:sectPr>
      </w:pPr>
    </w:p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6019" w:rsidRPr="0073441F" w:rsidRDefault="004E6019" w:rsidP="004E601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к постановлению</w:t>
      </w:r>
    </w:p>
    <w:p w:rsidR="004E6019" w:rsidRPr="0073441F" w:rsidRDefault="004E6019" w:rsidP="004E601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3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Вьюнского</w:t>
      </w:r>
      <w:r w:rsidRPr="0073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</w:p>
    <w:p w:rsidR="004E6019" w:rsidRPr="0073441F" w:rsidRDefault="004E6019" w:rsidP="004E601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Колыванского</w:t>
      </w:r>
      <w:r w:rsidRPr="00734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3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</w:p>
    <w:p w:rsidR="004E6019" w:rsidRPr="0073441F" w:rsidRDefault="004E6019" w:rsidP="004E601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4E6019" w:rsidRPr="0073441F" w:rsidRDefault="004E6019" w:rsidP="004E601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15.04.2024</w:t>
      </w:r>
      <w:r w:rsidRPr="007344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</w:p>
    <w:p w:rsidR="004E6019" w:rsidRPr="0073441F" w:rsidRDefault="004E6019" w:rsidP="004E601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E6019" w:rsidRPr="0073441F" w:rsidRDefault="004E6019" w:rsidP="004E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E6019" w:rsidRPr="0073441F" w:rsidRDefault="004E6019" w:rsidP="004E601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Карта коррупционных рисков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73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дминистрации </w:t>
      </w:r>
      <w:r w:rsidRPr="0073441F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Вьюнского</w:t>
      </w:r>
      <w:r w:rsidRPr="007344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сельсовета </w:t>
      </w:r>
      <w:r w:rsidRPr="007344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Колыванского </w:t>
      </w:r>
      <w:r w:rsidRPr="0073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района Новосибирской области  на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734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 (далее - администрация муниципального образования)</w:t>
      </w:r>
    </w:p>
    <w:p w:rsidR="004E6019" w:rsidRPr="0073441F" w:rsidRDefault="004E6019" w:rsidP="004E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2673"/>
        <w:gridCol w:w="2410"/>
        <w:gridCol w:w="2976"/>
        <w:gridCol w:w="2268"/>
        <w:gridCol w:w="3544"/>
      </w:tblGrid>
      <w:tr w:rsidR="004E6019" w:rsidRPr="0073441F" w:rsidTr="00506EE4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-опасные полномочия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риска (низкая, средняя, высокая)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управлению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коррупционными рисками</w:t>
            </w:r>
          </w:p>
        </w:tc>
      </w:tr>
    </w:tbl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835"/>
        <w:gridCol w:w="2410"/>
        <w:gridCol w:w="2976"/>
        <w:gridCol w:w="2268"/>
        <w:gridCol w:w="3402"/>
      </w:tblGrid>
      <w:tr w:rsidR="004E6019" w:rsidRPr="0073441F" w:rsidTr="00506EE4">
        <w:trPr>
          <w:tblHeader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E6019" w:rsidRPr="0073441F" w:rsidTr="00506EE4">
        <w:trPr>
          <w:trHeight w:val="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 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нормативных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правовых актов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вопросам, относящимся к вопросам местного значения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администрации муниципального образования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 проектов правовых актов администрации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образования, содержащих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коррупционные факторы.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344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Привлечение к разработке проектов нормативно-правовых актов администрации муниципального образования  органов местного самоуправления муниципальных образований, институтов гражданского общества в различных формах.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Информирование населения о возможности и необходимости участия в проведении независимой антикоррупционной экспертизы проектов 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нормативно-правовых актов администрации муниципального образования.</w:t>
            </w:r>
          </w:p>
        </w:tc>
      </w:tr>
      <w:tr w:rsidR="004E6019" w:rsidRPr="0073441F" w:rsidTr="00506EE4">
        <w:trPr>
          <w:trHeight w:val="4543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Составление, заполнение 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в, 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справок, отчетности.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администрации муниципального образования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Искажение, сокрытие или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заведомо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ложных сведений в отчетных документах, справках гражданам, являющихся существенным элементом служебной деятельности.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повышения уровня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и профессионализма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служащих.</w:t>
            </w:r>
          </w:p>
        </w:tc>
      </w:tr>
      <w:tr w:rsidR="004E6019" w:rsidRPr="0073441F" w:rsidTr="00506EE4">
        <w:trPr>
          <w:trHeight w:val="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заключений о соответствии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федеральному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областному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законодательству,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 юридико-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технического оформления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проектов НПА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администрации муниципального образования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проектов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 правовых актов адм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инистрации муниципального образ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ания, содержащих коррупциогенные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без отражения их в экспертном заключении по результатам проведения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 экспертизы.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Подписание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экспертных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заключений на проекты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нормативно-правовых актов администрации муниципального  образования, содержащих коррупциогенные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факторы, без отражения их в экспертном заключении по результатам проведения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 экспертизы.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повышения уровня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знаний и профессионализма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служащих,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осуществляющих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 экспертизы.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 мер ответственности за совершение коррупционных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правонарушений. Установление мер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персональной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ответственности за совершение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4E6019" w:rsidRPr="0073441F" w:rsidTr="00506EE4">
        <w:trPr>
          <w:trHeight w:val="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заявлений граждан и организаций,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своевременное и полное исполнение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и социально-правовых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устных и письменных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запросов граждан 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организаций, в том числе поступающих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телекоммуникационным сетям общего пользования и сети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Интернет, оформление по ним архивных справок и направление ответов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установленный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срок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администрации муниципального образования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Нарушение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установленного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 рассмотрения запросов.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Требование от граждан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информации,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 не предусмотрено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 РФ.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Нарушение сроков выполнения запросов.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Указанные действия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осуществляются муниципальным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служащим за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незаконное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вознаграждение, подарок,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иной имущественной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выгоды или с целью их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истребования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обратившегося.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необходимости личного взаимодействия (общения) сотрудников администрации с гражданами и организациями через использование информационных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технологий в качестве приоритетного направления для осуществления служебной деятельности.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служащим: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-обязанности незамедлительно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сообщить работодателю о склонении его к совершению коррупционного правонарушения.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мер ответственности за 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совершение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коррупционных правонарушений</w:t>
            </w:r>
          </w:p>
        </w:tc>
      </w:tr>
      <w:tr w:rsidR="004E6019" w:rsidRPr="0073441F" w:rsidTr="00506EE4">
        <w:trPr>
          <w:trHeight w:val="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Организация, подготовка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проведение торгов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 аренды имущества,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находящегося в муниципальной 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администрации муниципального образования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преимуществ отдельным участникам торгов путем разглашения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конфиденциальной информации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об иных участниках торгов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четкой регламентации способа совершения действий должностным лицом.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исключительно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публичных, конкурентных процедур на право аренды имущества, находящегося в муниципальной  собственности.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 обязанности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незамедлительно сообщить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работодателю о склонении его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совершению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коррупционного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правонарушения.</w:t>
            </w:r>
          </w:p>
        </w:tc>
      </w:tr>
      <w:tr w:rsidR="004E6019" w:rsidRPr="0073441F" w:rsidTr="00506EE4">
        <w:trPr>
          <w:trHeight w:val="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проверок: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осуществление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 контроля,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предусмотренного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бюджетным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законодательством;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-осуществление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 за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соблюдением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05.04.2013 № 44-ФЗ «О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контрактной системе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сфере закупок товаров,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работ, услуг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нужд»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специалисты администрации муниципального образования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В ходе проверки должностные лица обнаруживают нарушения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 законодательства.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избежание составления акта о выявленном нарушении, представитель проверяемой организации предлагает должностным лицам определенную денежную сумму или 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подарок.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 обязанности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незамедлительно сообщить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работодателю о склонении его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совершению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коррупционного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правонарушения.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применение мер дисциплинарных взысканий;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комплексная проверка третьих лиц. Осуществление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контрольных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мероприятий коллегиальным органом</w:t>
            </w:r>
          </w:p>
        </w:tc>
      </w:tr>
      <w:tr w:rsidR="004E6019" w:rsidRPr="0073441F" w:rsidTr="00506EE4">
        <w:trPr>
          <w:trHeight w:val="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средств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Уполномоченный специалист администрации муниципального образования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Не целевое использование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средств.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эффективный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предварительный и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последующий контроль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использованием 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бюджетных средств.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служащим мер ответственности за совершение коррупционных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правонарушений.</w:t>
            </w:r>
          </w:p>
        </w:tc>
      </w:tr>
      <w:tr w:rsidR="004E6019" w:rsidRPr="0073441F" w:rsidTr="00506EE4">
        <w:trPr>
          <w:trHeight w:val="20"/>
        </w:trPr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муниципальных услуг в рамках полномочий администрации муниципального образования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администрации муниципального образования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необоснованных преимуще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и оказании муниципальной услуги.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Нормативное регулирование порядка оказания муниципальной услуги;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муниципального образования административных регламентов предоставления муниципальных услуг;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исполнением положений административных регламентов предоставления муниципальных услуг;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служащим: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 обязанности </w:t>
            </w: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незамедлительно сообщить представителю нанимателя о склонении его к совершению коррупционного правонарушения;</w:t>
            </w:r>
          </w:p>
          <w:p w:rsidR="004E6019" w:rsidRPr="0073441F" w:rsidRDefault="004E6019" w:rsidP="00506E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441F">
              <w:rPr>
                <w:rFonts w:ascii="Times New Roman" w:eastAsia="Times New Roman" w:hAnsi="Times New Roman" w:cs="Times New Roman"/>
                <w:sz w:val="24"/>
                <w:szCs w:val="24"/>
              </w:rPr>
              <w:t>- мер ответственности за совершение коррупционных правонарушений.</w:t>
            </w:r>
          </w:p>
        </w:tc>
      </w:tr>
    </w:tbl>
    <w:p w:rsidR="004E6019" w:rsidRPr="0073441F" w:rsidRDefault="004E6019" w:rsidP="004E60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4E6019" w:rsidRPr="0073441F" w:rsidRDefault="004E6019" w:rsidP="004E60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1E5D" w:rsidRDefault="00A71E5D"/>
    <w:sectPr w:rsidR="00A71E5D" w:rsidSect="004E601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1C"/>
    <w:rsid w:val="003B50F0"/>
    <w:rsid w:val="004E6019"/>
    <w:rsid w:val="00637F1C"/>
    <w:rsid w:val="00A7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1920</Words>
  <Characters>10945</Characters>
  <Application>Microsoft Office Word</Application>
  <DocSecurity>0</DocSecurity>
  <Lines>91</Lines>
  <Paragraphs>25</Paragraphs>
  <ScaleCrop>false</ScaleCrop>
  <Company>щш</Company>
  <LinksUpToDate>false</LinksUpToDate>
  <CharactersWithSpaces>12840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4</cp:revision>
  <dcterms:created xsi:type="dcterms:W3CDTF">2024-04-15T07:40:00Z</dcterms:created>
  <dcterms:modified xsi:type="dcterms:W3CDTF">2024-04-16T03:46:00Z</dcterms:modified>
</cp:coreProperties>
</file>