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F0" w:rsidRDefault="00B320F0" w:rsidP="00B32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B320F0" w:rsidRDefault="00B320F0" w:rsidP="00B32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Вьюнского сельсовета</w:t>
      </w:r>
    </w:p>
    <w:p w:rsidR="00B320F0" w:rsidRDefault="00B320F0" w:rsidP="00B32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 Новосибирской области</w:t>
      </w:r>
    </w:p>
    <w:p w:rsidR="00B320F0" w:rsidRDefault="00B320F0" w:rsidP="00B320F0">
      <w:pPr>
        <w:jc w:val="center"/>
        <w:rPr>
          <w:b/>
          <w:sz w:val="28"/>
          <w:szCs w:val="28"/>
        </w:rPr>
      </w:pPr>
    </w:p>
    <w:p w:rsidR="00B320F0" w:rsidRDefault="00B320F0" w:rsidP="00B32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20F0" w:rsidRDefault="00B320F0" w:rsidP="00B320F0">
      <w:pPr>
        <w:jc w:val="center"/>
        <w:rPr>
          <w:b/>
          <w:sz w:val="28"/>
          <w:szCs w:val="28"/>
        </w:rPr>
      </w:pPr>
    </w:p>
    <w:p w:rsidR="00B320F0" w:rsidRDefault="00B320F0" w:rsidP="00B320F0">
      <w:pPr>
        <w:tabs>
          <w:tab w:val="center" w:pos="48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От 17.10.2011 г.                    с. Вьюны                               № 164</w:t>
      </w:r>
    </w:p>
    <w:p w:rsidR="00B320F0" w:rsidRDefault="00B320F0" w:rsidP="00B320F0">
      <w:pPr>
        <w:rPr>
          <w:sz w:val="28"/>
          <w:szCs w:val="28"/>
        </w:rPr>
      </w:pPr>
    </w:p>
    <w:p w:rsidR="00B320F0" w:rsidRDefault="00B320F0" w:rsidP="00B320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межведомственной Антинаркотической </w:t>
      </w:r>
    </w:p>
    <w:p w:rsidR="00B320F0" w:rsidRDefault="00B320F0" w:rsidP="00B320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комиссии Вьюнского сельсовета</w:t>
      </w:r>
    </w:p>
    <w:p w:rsidR="00B320F0" w:rsidRDefault="00B320F0" w:rsidP="00B320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0F0" w:rsidRDefault="00B320F0" w:rsidP="00B320F0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Указом Президента РФ от 18.10.2007 № 1374 «О дополнительных мерах по противодействию незаконному обороту наркотических средств, психотропных веществ и их прекурсоров», в  целях повышения эффективности борьбы со злоупотреблением наркотиками и их незаконному обороту</w:t>
      </w:r>
    </w:p>
    <w:p w:rsidR="00B320F0" w:rsidRDefault="00B320F0" w:rsidP="00B320F0">
      <w:pPr>
        <w:rPr>
          <w:sz w:val="28"/>
          <w:szCs w:val="28"/>
        </w:rPr>
      </w:pPr>
    </w:p>
    <w:p w:rsidR="00B320F0" w:rsidRDefault="00B320F0" w:rsidP="00B320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 состав Антинаркотическую  комиссии в соответствии с приложением 1.</w:t>
      </w:r>
    </w:p>
    <w:p w:rsidR="00B320F0" w:rsidRDefault="00B320F0" w:rsidP="00B320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регламент работы комиссии, приложение 2 к настоящему постановлению.</w:t>
      </w:r>
    </w:p>
    <w:p w:rsidR="00B320F0" w:rsidRDefault="00B320F0" w:rsidP="00B320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работы антинаркотической комиссии приложение 3.</w:t>
      </w:r>
    </w:p>
    <w:p w:rsidR="00B320F0" w:rsidRDefault="00B320F0" w:rsidP="00B320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положения оставляю за собой.</w:t>
      </w:r>
    </w:p>
    <w:p w:rsidR="00B320F0" w:rsidRDefault="00B320F0" w:rsidP="00B320F0">
      <w:pPr>
        <w:rPr>
          <w:sz w:val="28"/>
          <w:szCs w:val="28"/>
        </w:rPr>
      </w:pPr>
    </w:p>
    <w:p w:rsidR="00B320F0" w:rsidRDefault="00B320F0" w:rsidP="00B320F0">
      <w:pPr>
        <w:rPr>
          <w:sz w:val="28"/>
          <w:szCs w:val="28"/>
        </w:rPr>
      </w:pPr>
    </w:p>
    <w:p w:rsidR="00B320F0" w:rsidRDefault="00B320F0" w:rsidP="00B320F0">
      <w:pPr>
        <w:rPr>
          <w:sz w:val="28"/>
          <w:szCs w:val="28"/>
        </w:rPr>
      </w:pPr>
    </w:p>
    <w:p w:rsidR="00B320F0" w:rsidRDefault="00B320F0" w:rsidP="00B320F0">
      <w:pPr>
        <w:rPr>
          <w:sz w:val="28"/>
          <w:szCs w:val="28"/>
        </w:rPr>
      </w:pPr>
      <w:r>
        <w:rPr>
          <w:sz w:val="28"/>
          <w:szCs w:val="28"/>
        </w:rPr>
        <w:t>Глава Вьюнского сельсовета                                 А.Н. Евграфов</w:t>
      </w:r>
    </w:p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/>
    <w:p w:rsidR="00B320F0" w:rsidRDefault="00B320F0" w:rsidP="00B320F0">
      <w:pPr>
        <w:rPr>
          <w:sz w:val="28"/>
          <w:szCs w:val="28"/>
        </w:rPr>
      </w:pPr>
    </w:p>
    <w:p w:rsidR="00B320F0" w:rsidRDefault="00B320F0" w:rsidP="00B320F0">
      <w:pPr>
        <w:jc w:val="right"/>
      </w:pPr>
      <w:r>
        <w:t xml:space="preserve"> Приложение1</w:t>
      </w:r>
    </w:p>
    <w:p w:rsidR="00B320F0" w:rsidRDefault="00B320F0" w:rsidP="00B320F0">
      <w:pPr>
        <w:jc w:val="right"/>
      </w:pPr>
      <w:r>
        <w:t xml:space="preserve">к постановлению Главы </w:t>
      </w:r>
    </w:p>
    <w:p w:rsidR="00B320F0" w:rsidRDefault="00B320F0" w:rsidP="00B320F0">
      <w:pPr>
        <w:jc w:val="right"/>
      </w:pPr>
      <w:r>
        <w:t>Вьюнского сельсовета</w:t>
      </w:r>
    </w:p>
    <w:p w:rsidR="00B320F0" w:rsidRDefault="00B320F0" w:rsidP="00B320F0">
      <w:pPr>
        <w:jc w:val="right"/>
      </w:pPr>
      <w:r>
        <w:t>От 17.10.2011 № 164</w:t>
      </w:r>
    </w:p>
    <w:p w:rsidR="00B320F0" w:rsidRDefault="00B320F0" w:rsidP="00B320F0">
      <w:pPr>
        <w:jc w:val="center"/>
      </w:pPr>
      <w:r>
        <w:t xml:space="preserve">СОСТАВ </w:t>
      </w:r>
    </w:p>
    <w:p w:rsidR="00B320F0" w:rsidRDefault="00B320F0" w:rsidP="00B320F0">
      <w:pPr>
        <w:jc w:val="center"/>
      </w:pPr>
      <w:r>
        <w:t>Антинаркотической комиссии Вьюнского сельсовета</w:t>
      </w:r>
    </w:p>
    <w:p w:rsidR="00B320F0" w:rsidRDefault="00B320F0" w:rsidP="00B320F0">
      <w:pPr>
        <w:jc w:val="center"/>
      </w:pPr>
    </w:p>
    <w:p w:rsidR="00B320F0" w:rsidRDefault="00B320F0" w:rsidP="00B320F0">
      <w:r>
        <w:t xml:space="preserve">  Председатель комиссии:</w:t>
      </w:r>
    </w:p>
    <w:p w:rsidR="00B320F0" w:rsidRDefault="00B320F0" w:rsidP="00B320F0">
      <w:r>
        <w:t xml:space="preserve"> Евграфов А.Н                – Глава Вьюнского сельсовета Колыванского района</w:t>
      </w:r>
    </w:p>
    <w:p w:rsidR="00B320F0" w:rsidRDefault="00B320F0" w:rsidP="00B320F0"/>
    <w:p w:rsidR="00B320F0" w:rsidRDefault="00B320F0" w:rsidP="00B320F0">
      <w:r>
        <w:t xml:space="preserve"> Заместитель председателя комиссии:</w:t>
      </w:r>
    </w:p>
    <w:p w:rsidR="00B320F0" w:rsidRDefault="00B320F0" w:rsidP="00B320F0">
      <w:r>
        <w:t xml:space="preserve"> Хименко Т.В.                –  заместитель главы администрации Вьюнского сельсовета</w:t>
      </w:r>
    </w:p>
    <w:p w:rsidR="00B320F0" w:rsidRDefault="00B320F0" w:rsidP="00B320F0"/>
    <w:p w:rsidR="00B320F0" w:rsidRDefault="00B320F0" w:rsidP="00B320F0">
      <w:r>
        <w:t>Члены комиссии:</w:t>
      </w:r>
    </w:p>
    <w:p w:rsidR="00B320F0" w:rsidRDefault="00B320F0" w:rsidP="00B320F0">
      <w:r>
        <w:t>Щербинина С.А.           – председатель Совета депутатов Вьюнского сельсовета</w:t>
      </w:r>
    </w:p>
    <w:p w:rsidR="00B320F0" w:rsidRDefault="00B320F0" w:rsidP="00B320F0">
      <w:pPr>
        <w:ind w:left="2640" w:hanging="2640"/>
      </w:pPr>
      <w:r>
        <w:t>Алехин А.А.                  – директор МБОУ «Вьюнская СОШ», депутат Совета депутатов   Вьюнского сельсовета</w:t>
      </w:r>
    </w:p>
    <w:p w:rsidR="00B320F0" w:rsidRDefault="00B320F0" w:rsidP="00B320F0">
      <w:r>
        <w:t>Лихошерст О.П.            – директор МУОЦК «Гармония»</w:t>
      </w:r>
    </w:p>
    <w:p w:rsidR="00B320F0" w:rsidRDefault="00B320F0" w:rsidP="00B320F0">
      <w:r>
        <w:t>Пьяных Т.П.                   –  главный врач Вьюнской участковой больницы</w:t>
      </w:r>
    </w:p>
    <w:p w:rsidR="00B320F0" w:rsidRDefault="00B320F0" w:rsidP="00B320F0">
      <w:r>
        <w:t>Болонтиков Д.В.            – участковый уполномоченный полиции (по согласованию)</w:t>
      </w:r>
    </w:p>
    <w:p w:rsidR="00B320F0" w:rsidRDefault="00B320F0" w:rsidP="00B320F0"/>
    <w:p w:rsidR="00B320F0" w:rsidRDefault="00B320F0" w:rsidP="00B320F0">
      <w:pPr>
        <w:jc w:val="right"/>
      </w:pPr>
      <w:r>
        <w:t xml:space="preserve"> Приложение3</w:t>
      </w:r>
    </w:p>
    <w:p w:rsidR="00B320F0" w:rsidRDefault="00B320F0" w:rsidP="00B320F0">
      <w:pPr>
        <w:jc w:val="right"/>
      </w:pPr>
      <w:r>
        <w:t xml:space="preserve">к постановлению Главы </w:t>
      </w:r>
    </w:p>
    <w:p w:rsidR="00B320F0" w:rsidRDefault="00B320F0" w:rsidP="00B320F0">
      <w:pPr>
        <w:jc w:val="right"/>
      </w:pPr>
      <w:r>
        <w:t>Вьюнского сельсовета</w:t>
      </w:r>
    </w:p>
    <w:p w:rsidR="00B320F0" w:rsidRDefault="00B320F0" w:rsidP="00B320F0">
      <w:pPr>
        <w:jc w:val="right"/>
      </w:pPr>
      <w:r>
        <w:t>От 17.10.2011 № 164</w:t>
      </w:r>
    </w:p>
    <w:p w:rsidR="00B320F0" w:rsidRDefault="00B320F0" w:rsidP="00B320F0">
      <w:pPr>
        <w:ind w:firstLine="708"/>
        <w:jc w:val="center"/>
      </w:pPr>
      <w:r>
        <w:t>П Л А Н</w:t>
      </w:r>
    </w:p>
    <w:p w:rsidR="00B320F0" w:rsidRDefault="00B320F0" w:rsidP="00B320F0">
      <w:pPr>
        <w:ind w:firstLine="708"/>
        <w:jc w:val="center"/>
      </w:pPr>
      <w:r>
        <w:t>работы Антинаркотической комиссии Вьюнского сельсовета на 20___ год</w:t>
      </w:r>
    </w:p>
    <w:p w:rsidR="00B320F0" w:rsidRDefault="00B320F0" w:rsidP="00B320F0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192"/>
        <w:gridCol w:w="2332"/>
        <w:gridCol w:w="2448"/>
      </w:tblGrid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№№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Наименование мероприятий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Срок исполнения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Ответственный   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Вести анализ наркоситуации на территории МО, факторов оказывающих влияние на ситуацию в сфере оборота наркотиков, работе по противодействию их незаконному обороту. По результатам готовить справку и представлять её председателю Антинаркотической комиссии.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  Раз в полугодие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0" w:rsidRDefault="00B320F0"/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Провести сходы граждан в населенных пунктах района.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.    I – II квартал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Глава Вьюнского сельсовета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Провести мероприятия по выявлению и уничтожению очагов дикорастущей конопли и незаконных посевов наркосодержащих растений на территории района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Апрель-сентябрь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Глава Вьюнского с/с, руководители с/х предприятий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Разработать план проведения операции «Мак» и обеспечить их выполнение.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До 15 марта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0" w:rsidRDefault="00B320F0"/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Составить схематический план произрастания наркосодержащих растений на территории МО с указанием Ф.И.О. собственника, арендатора земли.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Февраль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0" w:rsidRDefault="00B320F0">
            <w:r>
              <w:t xml:space="preserve">Глава Вьюнского с/с, </w:t>
            </w:r>
          </w:p>
          <w:p w:rsidR="00B320F0" w:rsidRDefault="00B320F0"/>
          <w:p w:rsidR="00B320F0" w:rsidRDefault="00B320F0">
            <w:r>
              <w:t>руководители с/х предприятий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Организовать мобильные группы с привлечением народных дружин для участия в массовых молодежных мероприятиях с целью предотвращения возможных фактов распространения и употребления наркотических средств, алкоголя, совершения правонарушений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0" w:rsidRDefault="00B320F0"/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Глава Вьюнского с/с, </w:t>
            </w:r>
          </w:p>
          <w:p w:rsidR="00B320F0" w:rsidRDefault="00B320F0">
            <w:r>
              <w:t>Молодежный парламент,</w:t>
            </w:r>
          </w:p>
          <w:p w:rsidR="00B320F0" w:rsidRDefault="00B320F0">
            <w:r>
              <w:t>Участковый упполномоченный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Провести в школе беседы, лекции, встречи, «Круглые столы» по антинаркотической проблеме, с демонстрацией фильмов по данной проблеме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Весь период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Молодежный парламент,</w:t>
            </w:r>
          </w:p>
          <w:p w:rsidR="00B320F0" w:rsidRDefault="00B320F0">
            <w:r>
              <w:t>ДК «Гармония», Вьюнская СОШ</w:t>
            </w:r>
          </w:p>
          <w:p w:rsidR="00B320F0" w:rsidRDefault="00B320F0">
            <w:r>
              <w:t>Участковый упполномоченный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lastRenderedPageBreak/>
              <w:t>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Провести собрания с родителями учащихся 6-11 классов по разъяснению особенностей поведения и внешнего вида лица, употребившего наркотическое вещество. Аналогичные встречи провести с преподавателями школ.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  Раз в полугодие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Вьюнская СОШ</w:t>
            </w:r>
          </w:p>
          <w:p w:rsidR="00B320F0" w:rsidRDefault="00B320F0">
            <w:r>
              <w:t>Участковый упполномоченный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Провести акции «Нет наркотикам!»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Раз в полугодие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Молодежный парламент,</w:t>
            </w:r>
          </w:p>
          <w:p w:rsidR="00B320F0" w:rsidRDefault="00B320F0">
            <w:r>
              <w:t>ДК «Гармония»,</w:t>
            </w:r>
          </w:p>
          <w:p w:rsidR="00B320F0" w:rsidRDefault="00B320F0">
            <w:r>
              <w:t>Вьюнская СОШ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Провести тематические дискотеки «Молодежь за здоровое будущее!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Весь период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Молодежный парламент,</w:t>
            </w:r>
          </w:p>
          <w:p w:rsidR="00B320F0" w:rsidRDefault="00B320F0">
            <w:r>
              <w:t>ДК «Гармония»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Спортивные игры «Старты надежд»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Май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Молодежный парламент,</w:t>
            </w:r>
          </w:p>
          <w:p w:rsidR="00B320F0" w:rsidRDefault="00B320F0">
            <w:r>
              <w:t xml:space="preserve">ДК «Гармония», </w:t>
            </w:r>
          </w:p>
          <w:p w:rsidR="00B320F0" w:rsidRDefault="00B320F0">
            <w:r>
              <w:t>Вьюнская СОШ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12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Проведение межмуниципальных турниров по видам спорта (стритбол, футбол, волейбол, настольный тенис) среди молодежи.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Май-июль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0" w:rsidRDefault="00B320F0"/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13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.    Организовать конкурс детского рисунка учащихся художественной школы «Нет наркотикам!»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Февраль-май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ДК «Гармония», </w:t>
            </w:r>
          </w:p>
          <w:p w:rsidR="00B320F0" w:rsidRDefault="00B320F0">
            <w:r>
              <w:t>Вьюнская СОШ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14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В библиотеках и Домах культуры оформить стенды и книжные выставки о вреде наркомании.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Весь период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ДК «Гармония», сельские клубы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15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Продолжить систематическую работу по вовлечению в кружки художественной самодеятельности и спортивные секции большего числа молодых людей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Молодежный парламент,</w:t>
            </w:r>
          </w:p>
          <w:p w:rsidR="00B320F0" w:rsidRDefault="00B320F0">
            <w:r>
              <w:t xml:space="preserve">ДК «Гармония», </w:t>
            </w:r>
          </w:p>
          <w:p w:rsidR="00B320F0" w:rsidRDefault="00B320F0">
            <w:r>
              <w:t>Вьюнская СОШ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16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 Оборудовать в школе стенды антинаркотической тематики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I квартал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Вьюнская СОШ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17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Акция «Я выбираю спорт, как альтернативу пагубным привычкам».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 В течение учебного года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Вьюнская СОШ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18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Проведение родительских конференций: «Роль родителя в нравственно-правовом  воспитании»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»    В течение учебного года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Вьюнская СОШ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19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Проведение тематических классных часов «Профилактика осложненного поведения».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Март-апрель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Вьюнская СОШ</w:t>
            </w:r>
          </w:p>
        </w:tc>
      </w:tr>
      <w:tr w:rsidR="00B320F0" w:rsidTr="00B320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20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Конкурс стенгазет «Здоровье – наше богатство».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 xml:space="preserve">Апрель 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0" w:rsidRDefault="00B320F0">
            <w:r>
              <w:t>Вьюнская СОШ</w:t>
            </w:r>
          </w:p>
        </w:tc>
      </w:tr>
    </w:tbl>
    <w:p w:rsidR="00B320F0" w:rsidRDefault="00B320F0" w:rsidP="00B320F0">
      <w:pPr>
        <w:ind w:firstLine="708"/>
      </w:pPr>
    </w:p>
    <w:p w:rsidR="00B320F0" w:rsidRDefault="00B320F0" w:rsidP="00B320F0">
      <w:pPr>
        <w:jc w:val="right"/>
      </w:pPr>
      <w:r>
        <w:tab/>
        <w:t>Приложение2</w:t>
      </w:r>
    </w:p>
    <w:p w:rsidR="00B320F0" w:rsidRDefault="00B320F0" w:rsidP="00B320F0">
      <w:pPr>
        <w:jc w:val="right"/>
      </w:pPr>
      <w:r>
        <w:t xml:space="preserve">к постановлению Главы </w:t>
      </w:r>
    </w:p>
    <w:p w:rsidR="00B320F0" w:rsidRDefault="00B320F0" w:rsidP="00B320F0">
      <w:pPr>
        <w:jc w:val="right"/>
      </w:pPr>
      <w:r>
        <w:t>Вьюнского сельсовета</w:t>
      </w:r>
    </w:p>
    <w:p w:rsidR="00B320F0" w:rsidRDefault="00B320F0" w:rsidP="00B320F0">
      <w:pPr>
        <w:jc w:val="right"/>
      </w:pPr>
      <w:r>
        <w:t>От 17.10.2011 № 164</w:t>
      </w:r>
    </w:p>
    <w:p w:rsidR="00B320F0" w:rsidRDefault="00B320F0" w:rsidP="00B320F0">
      <w:pPr>
        <w:jc w:val="center"/>
        <w:rPr>
          <w:b/>
        </w:rPr>
      </w:pPr>
      <w:r>
        <w:rPr>
          <w:b/>
        </w:rPr>
        <w:t>РЕГЛАМЕНТ</w:t>
      </w:r>
    </w:p>
    <w:p w:rsidR="00B320F0" w:rsidRDefault="00B320F0" w:rsidP="00B320F0">
      <w:pPr>
        <w:jc w:val="center"/>
        <w:rPr>
          <w:b/>
        </w:rPr>
      </w:pPr>
      <w:r>
        <w:rPr>
          <w:b/>
        </w:rPr>
        <w:t>работы антинаркотической комиссии Вьюнского сельсовета Колыванского района</w:t>
      </w:r>
    </w:p>
    <w:p w:rsidR="00B320F0" w:rsidRDefault="00B320F0" w:rsidP="00B320F0"/>
    <w:p w:rsidR="00B320F0" w:rsidRDefault="00B320F0" w:rsidP="00B320F0">
      <w:pPr>
        <w:tabs>
          <w:tab w:val="left" w:pos="1125"/>
        </w:tabs>
      </w:pPr>
      <w:r>
        <w:tab/>
        <w:t>I.ОБЩИЕ ПОЛОЖЕНИЯ</w:t>
      </w:r>
    </w:p>
    <w:p w:rsidR="00B320F0" w:rsidRDefault="00B320F0" w:rsidP="00B320F0">
      <w:pPr>
        <w:tabs>
          <w:tab w:val="left" w:pos="1125"/>
        </w:tabs>
      </w:pPr>
      <w:r>
        <w:t>1. Настоящий Регламент разработан в соответствии с Указом Президента Российской Федерации от 18 октября 2007 года № 1374 «О дополнительных мерах по противодействию незаконному обороту наркотических средств, психотропных веществ и их прекурсоров»  и устанавливает общие правила организации деятельности антинаркотической комиссии муниципального образования Вьюнский сельсовет (далее-Комиссия) по реализации ее полномочий, закрепленных в Положении об антинаркотической  комиссии муниципального образования Апшеронский район (далее-Положение).</w:t>
      </w:r>
    </w:p>
    <w:p w:rsidR="00B320F0" w:rsidRDefault="00B320F0" w:rsidP="00B320F0">
      <w:pPr>
        <w:tabs>
          <w:tab w:val="left" w:pos="1125"/>
        </w:tabs>
      </w:pPr>
      <w:r>
        <w:t>2. Руководителем Комиссии является  Глава Вьюнского сельсовета (далее- председатель Комиссии).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>II. ПОЛНОМОЧИЯ ПРЕДСЕДАТЕЛЯ И ЧЛЕНОВ КОМИССИИ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>1. Председатель Комиссии утверждает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заседаний, принимает решения, связанные с деятельностью Комиссии.</w:t>
      </w:r>
    </w:p>
    <w:p w:rsidR="00B320F0" w:rsidRDefault="00B320F0" w:rsidP="00B320F0">
      <w:pPr>
        <w:tabs>
          <w:tab w:val="left" w:pos="1125"/>
        </w:tabs>
      </w:pPr>
      <w:r>
        <w:lastRenderedPageBreak/>
        <w:t>Решения председателя Комиссии, содержащие предписания по организации деятельности Комиссии, издаются в форме распоряжений.</w:t>
      </w:r>
    </w:p>
    <w:p w:rsidR="00B320F0" w:rsidRDefault="00B320F0" w:rsidP="00B320F0">
      <w:pPr>
        <w:tabs>
          <w:tab w:val="left" w:pos="1125"/>
        </w:tabs>
      </w:pPr>
      <w:r>
        <w:t>Председатель Комиссии представляет Комиссию по вопросам, отнесенным к ее компетенции.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>2. Заместитель председателя Комиссии в отсутствие председателя Комиссии либо по его поручению ведет заседание Комиссии и подписывает протоколы заседаний, дает поручения в пределах своей компетенции, по поручению председателя представляет Комиссию во взаимоотношениях с органами исполнительной власти Колыванского района, общественными объединениями и организациями, а также средствами массовой информации.</w:t>
      </w:r>
    </w:p>
    <w:p w:rsidR="00B320F0" w:rsidRDefault="00B320F0" w:rsidP="00B320F0">
      <w:pPr>
        <w:tabs>
          <w:tab w:val="left" w:pos="1125"/>
        </w:tabs>
      </w:pPr>
      <w:r>
        <w:t>3. Члены Комиссии имеют право:</w:t>
      </w:r>
    </w:p>
    <w:p w:rsidR="00B320F0" w:rsidRDefault="00B320F0" w:rsidP="00B320F0">
      <w:pPr>
        <w:tabs>
          <w:tab w:val="left" w:pos="1125"/>
        </w:tabs>
      </w:pPr>
      <w:r>
        <w:t>- знакомиться с документами и материалами Комиссии, непосредственно касающимися ее деятельности;</w:t>
      </w:r>
    </w:p>
    <w:p w:rsidR="00B320F0" w:rsidRDefault="00B320F0" w:rsidP="00B320F0">
      <w:pPr>
        <w:tabs>
          <w:tab w:val="left" w:pos="1125"/>
        </w:tabs>
      </w:pPr>
      <w:r>
        <w:t>- выступать на заседаниях Комиссии, вносить предложения 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B320F0" w:rsidRDefault="00B320F0" w:rsidP="00B320F0">
      <w:pPr>
        <w:tabs>
          <w:tab w:val="left" w:pos="1125"/>
        </w:tabs>
      </w:pPr>
      <w:r>
        <w:t>- голосовать на заседаниях Комиссии;</w:t>
      </w:r>
    </w:p>
    <w:p w:rsidR="00B320F0" w:rsidRDefault="00B320F0" w:rsidP="00B320F0">
      <w:pPr>
        <w:tabs>
          <w:tab w:val="left" w:pos="1125"/>
        </w:tabs>
      </w:pPr>
      <w:r>
        <w:t>-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B320F0" w:rsidRDefault="00B320F0" w:rsidP="00B320F0">
      <w:pPr>
        <w:tabs>
          <w:tab w:val="left" w:pos="1125"/>
        </w:tabs>
      </w:pPr>
      <w:r>
        <w:t>- излагать в случае несогласия с решением Комиссии в письменной форме особое мнение.</w:t>
      </w:r>
    </w:p>
    <w:p w:rsidR="00B320F0" w:rsidRDefault="00B320F0" w:rsidP="00B320F0">
      <w:pPr>
        <w:tabs>
          <w:tab w:val="left" w:pos="1125"/>
        </w:tabs>
      </w:pPr>
      <w:r>
        <w:t>Члены Комиссии  обладают равными правами при подготовке и обсуждении рассматриваемых на заседании вопросов.</w:t>
      </w:r>
    </w:p>
    <w:p w:rsidR="00B320F0" w:rsidRDefault="00B320F0" w:rsidP="00B320F0">
      <w:pPr>
        <w:tabs>
          <w:tab w:val="left" w:pos="1125"/>
        </w:tabs>
      </w:pPr>
      <w:r>
        <w:t>Члены Комиссии не вправе делегировать свои полномочия иным лицам.</w:t>
      </w:r>
    </w:p>
    <w:p w:rsidR="00B320F0" w:rsidRDefault="00B320F0" w:rsidP="00B320F0">
      <w:pPr>
        <w:tabs>
          <w:tab w:val="left" w:pos="1125"/>
        </w:tabs>
      </w:pPr>
      <w:r>
        <w:t>4. Члены Комиссии обязаны:</w:t>
      </w:r>
    </w:p>
    <w:p w:rsidR="00B320F0" w:rsidRDefault="00B320F0" w:rsidP="00B320F0">
      <w:pPr>
        <w:tabs>
          <w:tab w:val="left" w:pos="1125"/>
        </w:tabs>
      </w:pPr>
      <w:r>
        <w:t>- организовывать подготовку вопросов, выносимых на рассмотрение Комиссии в соответствии с планом заседаний, решениями Комиссии, председателя Комиссии или по предложениям членов Комиссии, утвержденным протокольным решением;</w:t>
      </w:r>
    </w:p>
    <w:p w:rsidR="00B320F0" w:rsidRDefault="00B320F0" w:rsidP="00B320F0">
      <w:pPr>
        <w:tabs>
          <w:tab w:val="left" w:pos="1125"/>
        </w:tabs>
      </w:pPr>
      <w:r>
        <w:t>- присутствовать на заседаниях Комиссии. 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B320F0" w:rsidRDefault="00B320F0" w:rsidP="00B320F0">
      <w:pPr>
        <w:tabs>
          <w:tab w:val="left" w:pos="1125"/>
        </w:tabs>
      </w:pPr>
      <w:r>
        <w:t>- организовывать в рамках своих должностных полномочий выполнение решений Комиссии;</w:t>
      </w:r>
    </w:p>
    <w:p w:rsidR="00B320F0" w:rsidRDefault="00B320F0" w:rsidP="00B320F0">
      <w:pPr>
        <w:tabs>
          <w:tab w:val="left" w:pos="1125"/>
        </w:tabs>
      </w:pPr>
      <w:r>
        <w:t>5.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 xml:space="preserve"> III. ПЛАНИРОВАНИЕ И ОРГАНИЗАЦИЯ РАБОТЫ КОМИССИИ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>1. Заседания Комиссии проводятся в соответствии с планом. План утверждается председателем Комиссии  и составляется, как правило, на один год.</w:t>
      </w:r>
    </w:p>
    <w:p w:rsidR="00B320F0" w:rsidRDefault="00B320F0" w:rsidP="00B320F0">
      <w:pPr>
        <w:tabs>
          <w:tab w:val="left" w:pos="1125"/>
        </w:tabs>
      </w:pPr>
      <w:r>
        <w:t>2.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B320F0" w:rsidRDefault="00B320F0" w:rsidP="00B320F0">
      <w:pPr>
        <w:tabs>
          <w:tab w:val="left" w:pos="1125"/>
        </w:tabs>
      </w:pPr>
      <w:r>
        <w:t>3. Заседания Комиссии проводятся не реже одного раза в квартал. В случае необходимости по решению председателя Комиссии могут  проводиться  внеочередные заседания Комиссии.</w:t>
      </w:r>
    </w:p>
    <w:p w:rsidR="00B320F0" w:rsidRDefault="00B320F0" w:rsidP="00B320F0">
      <w:pPr>
        <w:tabs>
          <w:tab w:val="left" w:pos="1125"/>
        </w:tabs>
      </w:pPr>
      <w:r>
        <w:t>В случае проведения выездных заседаний указывается место проведения заседания.</w:t>
      </w:r>
    </w:p>
    <w:p w:rsidR="00B320F0" w:rsidRDefault="00B320F0" w:rsidP="00B320F0">
      <w:pPr>
        <w:tabs>
          <w:tab w:val="left" w:pos="1125"/>
        </w:tabs>
      </w:pPr>
      <w:r>
        <w:t>4. Предложения в план заседаний Комиссии вносятся в письменной форме членами Комиссии не позднее,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B320F0" w:rsidRDefault="00B320F0" w:rsidP="00B320F0">
      <w:pPr>
        <w:tabs>
          <w:tab w:val="left" w:pos="1125"/>
        </w:tabs>
      </w:pPr>
      <w:r>
        <w:t>- наименование вопроса и краткое обоснование необходимости его рассмотрения на заседании Комиссии;</w:t>
      </w:r>
    </w:p>
    <w:p w:rsidR="00B320F0" w:rsidRDefault="00B320F0" w:rsidP="00B320F0">
      <w:pPr>
        <w:tabs>
          <w:tab w:val="left" w:pos="1125"/>
        </w:tabs>
      </w:pPr>
      <w:r>
        <w:t>- вариант предлагаемого решения;</w:t>
      </w:r>
    </w:p>
    <w:p w:rsidR="00B320F0" w:rsidRDefault="00B320F0" w:rsidP="00B320F0">
      <w:pPr>
        <w:tabs>
          <w:tab w:val="left" w:pos="1125"/>
        </w:tabs>
      </w:pPr>
      <w:r>
        <w:t>- наименование органа, ответственного за подготовку вопроса;</w:t>
      </w:r>
    </w:p>
    <w:p w:rsidR="00B320F0" w:rsidRDefault="00B320F0" w:rsidP="00B320F0">
      <w:pPr>
        <w:tabs>
          <w:tab w:val="left" w:pos="1125"/>
        </w:tabs>
      </w:pPr>
      <w:r>
        <w:t>- перечень соисполнителей;</w:t>
      </w:r>
    </w:p>
    <w:p w:rsidR="00B320F0" w:rsidRDefault="00B320F0" w:rsidP="00B320F0">
      <w:pPr>
        <w:tabs>
          <w:tab w:val="left" w:pos="1125"/>
        </w:tabs>
      </w:pPr>
      <w:r>
        <w:t>- срок рассмотрения на заседании Комиссии и при необходимости место проведения заседания;</w:t>
      </w:r>
    </w:p>
    <w:p w:rsidR="00B320F0" w:rsidRDefault="00B320F0" w:rsidP="00B320F0">
      <w:pPr>
        <w:tabs>
          <w:tab w:val="left" w:pos="1125"/>
        </w:tabs>
      </w:pPr>
      <w:r>
        <w:t>Указанные предложения могут направляться в Комиссию для  дополнительной  проработки.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>5. На основе предложений, поступивших в Комиссию,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B320F0" w:rsidRDefault="00B320F0" w:rsidP="00B320F0">
      <w:pPr>
        <w:tabs>
          <w:tab w:val="left" w:pos="1125"/>
        </w:tabs>
      </w:pPr>
      <w:r>
        <w:t>6. Копии утвержденного плана заседаний Комиссии рассылаются членам Комиссии.</w:t>
      </w:r>
    </w:p>
    <w:p w:rsidR="00B320F0" w:rsidRDefault="00B320F0" w:rsidP="00B320F0">
      <w:pPr>
        <w:tabs>
          <w:tab w:val="left" w:pos="1125"/>
        </w:tabs>
      </w:pPr>
      <w:r>
        <w:t>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 xml:space="preserve">8. На заседаниях Комиссии рассмотрению подлежат вопросы о ходе реализации  целевой программы «Комплексные меры противодействия незаконному потреблению и обороту наркотиков на 2012-2016 годы», </w:t>
      </w:r>
      <w:r>
        <w:lastRenderedPageBreak/>
        <w:t>о результатах 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B320F0" w:rsidRDefault="00B320F0" w:rsidP="00B320F0">
      <w:pPr>
        <w:tabs>
          <w:tab w:val="left" w:pos="1125"/>
        </w:tabs>
      </w:pPr>
      <w:r>
        <w:t>9. Для подготовки вопросов, вносимых на рассмотрение Комиссии, а также их реализации решением председателя Комиссии могут создаваться рабочие группы из числа членов Комиссии, представителей заинтересованных государственных органов, общественных организаций и объединений, учреждений и организаций, а также экспертов.</w:t>
      </w:r>
    </w:p>
    <w:p w:rsidR="00B320F0" w:rsidRDefault="00B320F0" w:rsidP="00B320F0">
      <w:pPr>
        <w:tabs>
          <w:tab w:val="left" w:pos="1125"/>
        </w:tabs>
      </w:pPr>
      <w: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B320F0" w:rsidRDefault="00B320F0" w:rsidP="00B320F0">
      <w:pPr>
        <w:tabs>
          <w:tab w:val="left" w:pos="1125"/>
        </w:tabs>
      </w:pPr>
      <w:r>
        <w:t>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 деятельности органов государственной власти.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rPr>
          <w:lang w:val="en-US"/>
        </w:rPr>
        <w:t>I</w:t>
      </w:r>
      <w:r>
        <w:t>V. ПОРЯДОК ПРОВЕДЕНИЯ ЗАСЕДАНИЙ КОМИССИИ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 xml:space="preserve"> 1. Заседания Комиссии созываются председателем  либо по его поручению заместителем председателя.</w:t>
      </w:r>
    </w:p>
    <w:p w:rsidR="00B320F0" w:rsidRDefault="00B320F0" w:rsidP="00B320F0">
      <w:pPr>
        <w:tabs>
          <w:tab w:val="left" w:pos="1125"/>
        </w:tabs>
      </w:pPr>
      <w:r>
        <w:t>2. Лица, участвующие в заседаниях Комиссии, регистрируются секретарем Комиссии.</w:t>
      </w:r>
    </w:p>
    <w:p w:rsidR="00B320F0" w:rsidRDefault="00B320F0" w:rsidP="00B320F0">
      <w:pPr>
        <w:tabs>
          <w:tab w:val="left" w:pos="1125"/>
        </w:tabs>
      </w:pPr>
      <w:r>
        <w:t>3. Заседание Комиссии считается правомочным, если на нем  присутствует более половины ее членов.</w:t>
      </w:r>
    </w:p>
    <w:p w:rsidR="00B320F0" w:rsidRDefault="00B320F0" w:rsidP="00B320F0">
      <w:pPr>
        <w:tabs>
          <w:tab w:val="left" w:pos="1125"/>
        </w:tabs>
      </w:pPr>
      <w:r>
        <w:t>4. Заседания проходят под председательством председателя Комиссии, который:</w:t>
      </w:r>
    </w:p>
    <w:p w:rsidR="00B320F0" w:rsidRDefault="00B320F0" w:rsidP="00B320F0">
      <w:pPr>
        <w:tabs>
          <w:tab w:val="left" w:pos="1125"/>
        </w:tabs>
      </w:pPr>
      <w:r>
        <w:t>- ведет заседание Комиссии,</w:t>
      </w:r>
    </w:p>
    <w:p w:rsidR="00B320F0" w:rsidRDefault="00B320F0" w:rsidP="00B320F0">
      <w:pPr>
        <w:tabs>
          <w:tab w:val="left" w:pos="1125"/>
        </w:tabs>
      </w:pPr>
      <w:r>
        <w:t>- организует обсуждение вопросов повестки  заседания Комиссии,</w:t>
      </w:r>
    </w:p>
    <w:p w:rsidR="00B320F0" w:rsidRDefault="00B320F0" w:rsidP="00B320F0">
      <w:pPr>
        <w:tabs>
          <w:tab w:val="left" w:pos="1125"/>
        </w:tabs>
      </w:pPr>
      <w:r>
        <w:t>- организует обсуждение поступивших от членов Комиссии замечаний и           предложений по проекту решения;</w:t>
      </w:r>
    </w:p>
    <w:p w:rsidR="00B320F0" w:rsidRDefault="00B320F0" w:rsidP="00B320F0">
      <w:pPr>
        <w:tabs>
          <w:tab w:val="left" w:pos="1125"/>
        </w:tabs>
      </w:pPr>
      <w:r>
        <w:t xml:space="preserve">- предоставляет слово для выступления членам Комиссии, а также  приглашенным лицам </w:t>
      </w:r>
    </w:p>
    <w:p w:rsidR="00B320F0" w:rsidRDefault="00B320F0" w:rsidP="00B320F0">
      <w:pPr>
        <w:tabs>
          <w:tab w:val="left" w:pos="1125"/>
        </w:tabs>
      </w:pPr>
      <w:r>
        <w:t>- организует голосование и подсчет голосов, оглашает результаты голосования;</w:t>
      </w:r>
    </w:p>
    <w:p w:rsidR="00B320F0" w:rsidRDefault="00B320F0" w:rsidP="00B320F0">
      <w:pPr>
        <w:tabs>
          <w:tab w:val="left" w:pos="1125"/>
        </w:tabs>
      </w:pPr>
      <w:r>
        <w:t>- обеспечивает соблюдение положений настоящего Регламента членами и          приглашенными лицами.</w:t>
      </w:r>
    </w:p>
    <w:p w:rsidR="00B320F0" w:rsidRDefault="00B320F0" w:rsidP="00B320F0">
      <w:pPr>
        <w:tabs>
          <w:tab w:val="left" w:pos="1125"/>
        </w:tabs>
      </w:pPr>
      <w:r>
        <w:t>По поручению председателя Комиссии заседание может проводить его заместитель, пользуясь указанными правами.</w:t>
      </w:r>
    </w:p>
    <w:p w:rsidR="00B320F0" w:rsidRDefault="00B320F0" w:rsidP="00B320F0">
      <w:pPr>
        <w:tabs>
          <w:tab w:val="left" w:pos="1125"/>
        </w:tabs>
      </w:pPr>
      <w:r>
        <w:t>5. С докладами на заседании Комиссии 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B320F0" w:rsidRDefault="00B320F0" w:rsidP="00B320F0">
      <w:pPr>
        <w:tabs>
          <w:tab w:val="left" w:pos="1125"/>
        </w:tabs>
      </w:pPr>
      <w:r>
        <w:t>6. Регламент заседания Комиссии определяется при подготовке к заседанию и утверждается непосредственно на заседании.</w:t>
      </w:r>
    </w:p>
    <w:p w:rsidR="00B320F0" w:rsidRDefault="00B320F0" w:rsidP="00B320F0">
      <w:pPr>
        <w:tabs>
          <w:tab w:val="left" w:pos="1125"/>
        </w:tabs>
      </w:pPr>
      <w:r>
        <w:t>7. При голосовании член Комиссии имеет один голос и голосует лично. Член Комиссии, не согласный с принятым Комиссией решением, вправе на заседании,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B320F0" w:rsidRDefault="00B320F0" w:rsidP="00B320F0">
      <w:pPr>
        <w:tabs>
          <w:tab w:val="left" w:pos="1125"/>
        </w:tabs>
      </w:pPr>
      <w:r>
        <w:t>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B320F0" w:rsidRDefault="00B320F0" w:rsidP="00B320F0">
      <w:pPr>
        <w:tabs>
          <w:tab w:val="left" w:pos="1125"/>
        </w:tabs>
      </w:pPr>
      <w:r>
        <w:t>9. Присутствие представителей средств массовой информации  и проведение кино-, виде- и фотосъемок, а также звукозаписи на заседаниях Комиссии организуются в порядке, определяемом председателем Комиссии или по его поручению заместителем председателя Комиссии.</w:t>
      </w:r>
    </w:p>
    <w:p w:rsidR="00B320F0" w:rsidRDefault="00B320F0" w:rsidP="00B320F0">
      <w:pPr>
        <w:tabs>
          <w:tab w:val="left" w:pos="1125"/>
        </w:tabs>
      </w:pPr>
      <w:r>
        <w:t>10. По решению председателя Комиссии на заседаниях может вестись стенографическая запись или аудиозапись заседания.</w:t>
      </w:r>
    </w:p>
    <w:p w:rsidR="00B320F0" w:rsidRDefault="00B320F0" w:rsidP="00B320F0">
      <w:pPr>
        <w:tabs>
          <w:tab w:val="left" w:pos="1125"/>
        </w:tabs>
      </w:pPr>
      <w:r>
        <w:t>11. Показ иллюстрационных материалов, сопровождающих выступления докладчика, содокладчиков и других выступающих, осуществляется с разрешения председателя Комиссии.</w:t>
      </w:r>
    </w:p>
    <w:p w:rsidR="00B320F0" w:rsidRDefault="00B320F0" w:rsidP="00B320F0">
      <w:pPr>
        <w:tabs>
          <w:tab w:val="left" w:pos="1125"/>
        </w:tabs>
      </w:pPr>
      <w:r>
        <w:t>12. Материалы, содержащие сведения, составляющие государственную тайну, передаются членам Комиссии под роспись и подлежат возврату в Комиссию по окончании заседания.</w:t>
      </w:r>
    </w:p>
    <w:p w:rsidR="00B320F0" w:rsidRDefault="00B320F0" w:rsidP="00B320F0">
      <w:pPr>
        <w:tabs>
          <w:tab w:val="left" w:pos="1125"/>
        </w:tabs>
      </w:pPr>
      <w:r>
        <w:t>13. Участникам и приглашенным лицам запрещается использовать на заседании кино-, видео-, фото-  звукозаписывающие устройства, а также открытые средства связи.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 xml:space="preserve"> V. ОФОРМЛЕНИЕ РЕШЕНИЙ, ПРИНЯТЫХ НА ЗАСЕДАНИЯХ КОМИССИИ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 xml:space="preserve"> 1.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председательствующим.</w:t>
      </w:r>
    </w:p>
    <w:p w:rsidR="00B320F0" w:rsidRDefault="00B320F0" w:rsidP="00B320F0">
      <w:pPr>
        <w:tabs>
          <w:tab w:val="left" w:pos="1125"/>
        </w:tabs>
      </w:pPr>
      <w:r>
        <w:t>2. В протоколе указываются:</w:t>
      </w:r>
    </w:p>
    <w:p w:rsidR="00B320F0" w:rsidRDefault="00B320F0" w:rsidP="00B320F0">
      <w:pPr>
        <w:tabs>
          <w:tab w:val="left" w:pos="1125"/>
        </w:tabs>
      </w:pPr>
      <w:r>
        <w:t>- фамилии председательствующего, присутствующих на заседании членов          Комиссии и приглашенных лиц;</w:t>
      </w:r>
    </w:p>
    <w:p w:rsidR="00B320F0" w:rsidRDefault="00B320F0" w:rsidP="00B320F0">
      <w:pPr>
        <w:tabs>
          <w:tab w:val="left" w:pos="1125"/>
        </w:tabs>
      </w:pPr>
      <w:r>
        <w:t>- вопросы, рассмотренные в ходе заседания;</w:t>
      </w:r>
    </w:p>
    <w:p w:rsidR="00B320F0" w:rsidRDefault="00B320F0" w:rsidP="00B320F0">
      <w:pPr>
        <w:tabs>
          <w:tab w:val="left" w:pos="1125"/>
        </w:tabs>
      </w:pPr>
      <w:r>
        <w:t>- принятые решения.</w:t>
      </w:r>
    </w:p>
    <w:p w:rsidR="00B320F0" w:rsidRDefault="00B320F0" w:rsidP="00B320F0">
      <w:pPr>
        <w:tabs>
          <w:tab w:val="left" w:pos="1125"/>
        </w:tabs>
      </w:pPr>
      <w:r>
        <w:t>К протоколам прилагаются особые мнения членов Комиссии, если таковые имеются.</w:t>
      </w:r>
    </w:p>
    <w:p w:rsidR="00B320F0" w:rsidRDefault="00B320F0" w:rsidP="00B320F0">
      <w:pPr>
        <w:tabs>
          <w:tab w:val="left" w:pos="1125"/>
        </w:tabs>
      </w:pPr>
      <w:r>
        <w:lastRenderedPageBreak/>
        <w:t>3.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B320F0" w:rsidRDefault="00B320F0" w:rsidP="00B320F0">
      <w:pPr>
        <w:tabs>
          <w:tab w:val="left" w:pos="1125"/>
        </w:tabs>
      </w:pPr>
      <w:r>
        <w:t>4. Протоколы заседаний (выписки из протоколов заседаний) рассылаются членам Комиссии, организациям и должностным лицам в трехдневный срок после подписания протокола.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>VI.ИСПОЛНЕНИЕ ПОРУЧЕНИЙ, СОДЕРЖАЩИХСЯ В РЕШЕНИЯХ КОМИССИИ</w:t>
      </w:r>
    </w:p>
    <w:p w:rsidR="00B320F0" w:rsidRDefault="00B320F0" w:rsidP="00B320F0">
      <w:pPr>
        <w:tabs>
          <w:tab w:val="left" w:pos="1125"/>
        </w:tabs>
      </w:pPr>
      <w:r>
        <w:t xml:space="preserve"> 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Комиссию в течение 10 дней по окончании срока исполнения решений Комиссии.</w:t>
      </w:r>
    </w:p>
    <w:p w:rsidR="00B320F0" w:rsidRDefault="00B320F0" w:rsidP="00B320F0">
      <w:pPr>
        <w:tabs>
          <w:tab w:val="left" w:pos="1125"/>
        </w:tabs>
      </w:pPr>
      <w:r>
        <w:t>2. Контроль исполнения поручений, содержащихся в решениях Комиссии, осуществляет секретарь Комиссии.</w:t>
      </w:r>
    </w:p>
    <w:p w:rsidR="00B320F0" w:rsidRDefault="00B320F0" w:rsidP="00B320F0">
      <w:pPr>
        <w:tabs>
          <w:tab w:val="left" w:pos="1125"/>
        </w:tabs>
      </w:pPr>
      <w:r>
        <w:t>3. Председатель Комиссии определяет сроки и периодичность представления ему результатов контроля.</w:t>
      </w:r>
    </w:p>
    <w:p w:rsidR="00B320F0" w:rsidRDefault="00B320F0" w:rsidP="00B320F0">
      <w:pPr>
        <w:tabs>
          <w:tab w:val="left" w:pos="1125"/>
        </w:tabs>
      </w:pPr>
      <w:r>
        <w:t>4. Снятие поручений с контроля осуществляется на основании решения председателя Комиссии, о чем информируется исполнитель.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>
      <w:pPr>
        <w:tabs>
          <w:tab w:val="left" w:pos="1125"/>
        </w:tabs>
      </w:pPr>
      <w:r>
        <w:t xml:space="preserve"> </w:t>
      </w:r>
    </w:p>
    <w:p w:rsidR="00B320F0" w:rsidRDefault="00B320F0" w:rsidP="00B320F0">
      <w:pPr>
        <w:tabs>
          <w:tab w:val="left" w:pos="1125"/>
        </w:tabs>
      </w:pPr>
    </w:p>
    <w:p w:rsidR="00B320F0" w:rsidRDefault="00B320F0" w:rsidP="00B320F0"/>
    <w:p w:rsidR="007503BE" w:rsidRDefault="007503BE">
      <w:bookmarkStart w:id="0" w:name="_GoBack"/>
      <w:bookmarkEnd w:id="0"/>
    </w:p>
    <w:sectPr w:rsidR="0075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704"/>
    <w:multiLevelType w:val="hybridMultilevel"/>
    <w:tmpl w:val="CC009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83"/>
    <w:rsid w:val="001E1483"/>
    <w:rsid w:val="007503BE"/>
    <w:rsid w:val="00B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2382</Words>
  <Characters>13580</Characters>
  <Application>Microsoft Office Word</Application>
  <DocSecurity>0</DocSecurity>
  <Lines>113</Lines>
  <Paragraphs>31</Paragraphs>
  <ScaleCrop>false</ScaleCrop>
  <Company>щш</Company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2025-02-05T04:40:00Z</dcterms:created>
  <dcterms:modified xsi:type="dcterms:W3CDTF">2025-02-05T04:40:00Z</dcterms:modified>
</cp:coreProperties>
</file>